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5A" w:rsidRDefault="00A1275A" w:rsidP="00A1275A">
      <w:pPr>
        <w:pStyle w:val="ConsPlusTitlePage"/>
      </w:pPr>
      <w:r>
        <w:t xml:space="preserve"> </w:t>
      </w:r>
      <w:bookmarkStart w:id="0" w:name="_GoBack"/>
      <w:bookmarkEnd w:id="0"/>
      <w:r>
        <w:rPr>
          <w:sz w:val="22"/>
        </w:rPr>
        <w:t>Зарегистрировано в Минюсте России 4 сентября 2015 г. N 38822</w:t>
      </w:r>
    </w:p>
    <w:p w:rsidR="00A1275A" w:rsidRDefault="00A1275A">
      <w:pPr>
        <w:pStyle w:val="ConsPlusNormal"/>
        <w:pBdr>
          <w:top w:val="single" w:sz="6" w:space="0" w:color="auto"/>
        </w:pBdr>
        <w:spacing w:before="100" w:after="100"/>
        <w:jc w:val="both"/>
        <w:rPr>
          <w:sz w:val="2"/>
          <w:szCs w:val="2"/>
        </w:rPr>
      </w:pPr>
    </w:p>
    <w:p w:rsidR="00A1275A" w:rsidRDefault="00A1275A">
      <w:pPr>
        <w:pStyle w:val="ConsPlusNormal"/>
        <w:jc w:val="both"/>
      </w:pPr>
    </w:p>
    <w:p w:rsidR="00A1275A" w:rsidRDefault="00A1275A">
      <w:pPr>
        <w:pStyle w:val="ConsPlusTitle"/>
        <w:jc w:val="center"/>
      </w:pPr>
      <w:r>
        <w:t>МИНИСТЕРСТВО ПРОМЫШЛЕННОСТИ И ТОРГОВЛИ РОССИЙСКОЙ ФЕДЕРАЦИИ</w:t>
      </w:r>
    </w:p>
    <w:p w:rsidR="00A1275A" w:rsidRDefault="00A1275A">
      <w:pPr>
        <w:pStyle w:val="ConsPlusTitle"/>
        <w:jc w:val="center"/>
      </w:pPr>
    </w:p>
    <w:p w:rsidR="00A1275A" w:rsidRDefault="00A1275A">
      <w:pPr>
        <w:pStyle w:val="ConsPlusTitle"/>
        <w:jc w:val="center"/>
      </w:pPr>
      <w:r>
        <w:t>ПРИКАЗ</w:t>
      </w:r>
    </w:p>
    <w:p w:rsidR="00A1275A" w:rsidRDefault="00A1275A">
      <w:pPr>
        <w:pStyle w:val="ConsPlusTitle"/>
        <w:jc w:val="center"/>
      </w:pPr>
      <w:r>
        <w:t>от 2 июля 2015 г. N 1815</w:t>
      </w:r>
    </w:p>
    <w:p w:rsidR="00A1275A" w:rsidRDefault="00A1275A">
      <w:pPr>
        <w:pStyle w:val="ConsPlusTitle"/>
        <w:jc w:val="center"/>
      </w:pPr>
    </w:p>
    <w:p w:rsidR="00A1275A" w:rsidRDefault="00A1275A">
      <w:pPr>
        <w:pStyle w:val="ConsPlusTitle"/>
        <w:jc w:val="center"/>
      </w:pPr>
      <w:r>
        <w:t>ОБ УТВЕРЖДЕНИИ ПОРЯДКА</w:t>
      </w:r>
    </w:p>
    <w:p w:rsidR="00A1275A" w:rsidRDefault="00A1275A">
      <w:pPr>
        <w:pStyle w:val="ConsPlusTitle"/>
        <w:jc w:val="center"/>
      </w:pPr>
      <w:r>
        <w:t>ПРОВЕДЕНИЯ ПОВЕРКИ СРЕДСТВ ИЗМЕРЕНИЙ, ТРЕБОВАНИЯ К ЗНАКУ</w:t>
      </w:r>
    </w:p>
    <w:p w:rsidR="00A1275A" w:rsidRDefault="00A1275A">
      <w:pPr>
        <w:pStyle w:val="ConsPlusTitle"/>
        <w:jc w:val="center"/>
      </w:pPr>
      <w:r>
        <w:t>ПОВЕРКИ И СОДЕРЖАНИЮ СВИДЕТЕЛЬСТВА О ПОВЕРКЕ</w:t>
      </w:r>
    </w:p>
    <w:p w:rsidR="00A1275A" w:rsidRDefault="00A1275A">
      <w:pPr>
        <w:pStyle w:val="ConsPlusNormal"/>
        <w:jc w:val="both"/>
      </w:pPr>
    </w:p>
    <w:p w:rsidR="00A1275A" w:rsidRDefault="00A1275A">
      <w:pPr>
        <w:pStyle w:val="ConsPlusNormal"/>
        <w:ind w:firstLine="540"/>
        <w:jc w:val="both"/>
      </w:pPr>
      <w:proofErr w:type="gramStart"/>
      <w:r>
        <w:t xml:space="preserve">В целях реализации </w:t>
      </w:r>
      <w:hyperlink r:id="rId5" w:history="1">
        <w:r>
          <w:rPr>
            <w:color w:val="0000FF"/>
          </w:rPr>
          <w:t>части 5 статьи 13</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w:t>
      </w:r>
      <w:proofErr w:type="gramEnd"/>
      <w:r>
        <w:t xml:space="preserve"> </w:t>
      </w:r>
      <w:proofErr w:type="gramStart"/>
      <w:r>
        <w:t>N 30, ст. 4255; официальный интернет-портал правовой информации (www.pravo.gov.ru), 13 июля 2015 г., N 0001201507130077) приказываю:</w:t>
      </w:r>
      <w:proofErr w:type="gramEnd"/>
    </w:p>
    <w:p w:rsidR="00A1275A" w:rsidRDefault="00A1275A">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w:t>
      </w:r>
    </w:p>
    <w:p w:rsidR="00A1275A" w:rsidRDefault="00A1275A">
      <w:pPr>
        <w:pStyle w:val="ConsPlusNormal"/>
        <w:spacing w:before="220"/>
        <w:ind w:firstLine="540"/>
        <w:jc w:val="both"/>
      </w:pPr>
      <w:r>
        <w:t>2. Признать утратившим силу:</w:t>
      </w:r>
    </w:p>
    <w:p w:rsidR="00A1275A" w:rsidRDefault="00A1275A">
      <w:pPr>
        <w:pStyle w:val="ConsPlusNormal"/>
        <w:spacing w:before="220"/>
        <w:ind w:firstLine="540"/>
        <w:jc w:val="both"/>
      </w:pPr>
      <w:hyperlink r:id="rId6" w:history="1">
        <w:r>
          <w:rPr>
            <w:color w:val="0000FF"/>
          </w:rPr>
          <w:t>приказ</w:t>
        </w:r>
      </w:hyperlink>
      <w:r>
        <w:t xml:space="preserve"> Госстандарта России от 18 июля 1994 г. N 125 "Об утверждении порядка проведения поверки средств измерений" (зарегистрирован в Минюсте России 21 июля 1994 г., регистрационный номер 640);</w:t>
      </w:r>
    </w:p>
    <w:p w:rsidR="00A1275A" w:rsidRDefault="00A1275A">
      <w:pPr>
        <w:pStyle w:val="ConsPlusNormal"/>
        <w:spacing w:before="220"/>
        <w:ind w:firstLine="540"/>
        <w:jc w:val="both"/>
      </w:pPr>
      <w:hyperlink r:id="rId7" w:history="1">
        <w:r>
          <w:rPr>
            <w:color w:val="0000FF"/>
          </w:rPr>
          <w:t>приказ</w:t>
        </w:r>
      </w:hyperlink>
      <w:r>
        <w:t xml:space="preserve"> Госстандарта России от 26 ноября 2001 г. N 476 "Об утверждении Изменения N 1 к Приказу Госстандарта России от 18 июля 1994 г. N 125 "Об утверждении "Порядка проведения поверки средств измерений" (зарегистрирован в Минюсте России 15 января 2002 г., регистрационный номер 3157);</w:t>
      </w:r>
    </w:p>
    <w:p w:rsidR="00A1275A" w:rsidRDefault="00A1275A">
      <w:pPr>
        <w:pStyle w:val="ConsPlusNormal"/>
        <w:spacing w:before="220"/>
        <w:ind w:firstLine="540"/>
        <w:jc w:val="both"/>
      </w:pPr>
      <w:hyperlink r:id="rId8" w:history="1">
        <w:r>
          <w:rPr>
            <w:color w:val="0000FF"/>
          </w:rPr>
          <w:t>приказ</w:t>
        </w:r>
      </w:hyperlink>
      <w:r>
        <w:t xml:space="preserve"> Госстандарта России от 26 ноября 2001 г. N 477 "Об утверждении правил по метрологии "Государственная система обеспечения единства измерений. </w:t>
      </w:r>
      <w:proofErr w:type="spellStart"/>
      <w:r>
        <w:t>Поверительные</w:t>
      </w:r>
      <w:proofErr w:type="spellEnd"/>
      <w:r>
        <w:t xml:space="preserve"> клейма" (зарегистрирован в Минюсте России 6 февраля 2002 г., регистрационный номер 3221).</w:t>
      </w:r>
    </w:p>
    <w:p w:rsidR="00A1275A" w:rsidRDefault="00A1275A">
      <w:pPr>
        <w:pStyle w:val="ConsPlusNormal"/>
        <w:spacing w:before="220"/>
        <w:ind w:firstLine="540"/>
        <w:jc w:val="both"/>
      </w:pPr>
      <w:r>
        <w:t xml:space="preserve">3. Федеральному агентству по техническому регулированию и метрологии в 3-месячный срок утвердить приказ о присвоении условных шифров знаков поверки и об организации работ по нумерации производимых знаков поверки, содержащих </w:t>
      </w:r>
      <w:proofErr w:type="gramStart"/>
      <w:r>
        <w:t>штрих-коды</w:t>
      </w:r>
      <w:proofErr w:type="gramEnd"/>
      <w:r>
        <w:t>, оттиски или иные условные изображения, в целях обеспечения единства и исключения дублирования номеров.</w:t>
      </w:r>
    </w:p>
    <w:p w:rsidR="00A1275A" w:rsidRDefault="00A1275A">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первого заместителя Министра Никитина Г.С.</w:t>
      </w:r>
    </w:p>
    <w:p w:rsidR="00A1275A" w:rsidRDefault="00A1275A">
      <w:pPr>
        <w:pStyle w:val="ConsPlusNormal"/>
        <w:jc w:val="both"/>
      </w:pPr>
    </w:p>
    <w:p w:rsidR="00A1275A" w:rsidRDefault="00A1275A">
      <w:pPr>
        <w:pStyle w:val="ConsPlusNormal"/>
        <w:jc w:val="right"/>
      </w:pPr>
      <w:r>
        <w:t>Министр</w:t>
      </w:r>
    </w:p>
    <w:p w:rsidR="00A1275A" w:rsidRDefault="00A1275A">
      <w:pPr>
        <w:pStyle w:val="ConsPlusNormal"/>
        <w:jc w:val="right"/>
      </w:pPr>
      <w:r>
        <w:t>Д.В.МАНТУРОВ</w:t>
      </w: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right"/>
        <w:outlineLvl w:val="0"/>
      </w:pPr>
      <w:r>
        <w:t>Утвержден</w:t>
      </w:r>
    </w:p>
    <w:p w:rsidR="00A1275A" w:rsidRDefault="00A1275A">
      <w:pPr>
        <w:pStyle w:val="ConsPlusNormal"/>
        <w:jc w:val="right"/>
      </w:pPr>
      <w:r>
        <w:t xml:space="preserve">приказом </w:t>
      </w:r>
      <w:proofErr w:type="spellStart"/>
      <w:r>
        <w:t>Минпромторга</w:t>
      </w:r>
      <w:proofErr w:type="spellEnd"/>
      <w:r>
        <w:t xml:space="preserve"> России</w:t>
      </w:r>
    </w:p>
    <w:p w:rsidR="00A1275A" w:rsidRDefault="00A1275A">
      <w:pPr>
        <w:pStyle w:val="ConsPlusNormal"/>
        <w:jc w:val="right"/>
      </w:pPr>
      <w:r>
        <w:t>от 2 июля 2015 г. N 1815</w:t>
      </w:r>
    </w:p>
    <w:p w:rsidR="00A1275A" w:rsidRDefault="00A1275A">
      <w:pPr>
        <w:pStyle w:val="ConsPlusNormal"/>
        <w:jc w:val="both"/>
      </w:pPr>
    </w:p>
    <w:p w:rsidR="00A1275A" w:rsidRDefault="00A1275A">
      <w:pPr>
        <w:pStyle w:val="ConsPlusTitle"/>
        <w:jc w:val="center"/>
      </w:pPr>
      <w:bookmarkStart w:id="1" w:name="P33"/>
      <w:bookmarkEnd w:id="1"/>
      <w:r>
        <w:lastRenderedPageBreak/>
        <w:t>ПОРЯДОК</w:t>
      </w:r>
    </w:p>
    <w:p w:rsidR="00A1275A" w:rsidRDefault="00A1275A">
      <w:pPr>
        <w:pStyle w:val="ConsPlusTitle"/>
        <w:jc w:val="center"/>
      </w:pPr>
      <w:r>
        <w:t>ПРОВЕДЕНИЯ ПОВЕРКИ СРЕДСТВ ИЗМЕРЕНИЙ, ТРЕБОВАНИЯ К ЗНАКУ</w:t>
      </w:r>
    </w:p>
    <w:p w:rsidR="00A1275A" w:rsidRDefault="00A1275A">
      <w:pPr>
        <w:pStyle w:val="ConsPlusTitle"/>
        <w:jc w:val="center"/>
      </w:pPr>
      <w:r>
        <w:t>ПОВЕРКИ И СОДЕРЖАНИЮ СВИДЕТЕЛЬСТВА О ПОВЕРКЕ</w:t>
      </w:r>
    </w:p>
    <w:p w:rsidR="00A1275A" w:rsidRDefault="00A1275A">
      <w:pPr>
        <w:pStyle w:val="ConsPlusNormal"/>
        <w:jc w:val="both"/>
      </w:pPr>
    </w:p>
    <w:p w:rsidR="00A1275A" w:rsidRDefault="00A1275A">
      <w:pPr>
        <w:pStyle w:val="ConsPlusNormal"/>
        <w:jc w:val="center"/>
        <w:outlineLvl w:val="1"/>
      </w:pPr>
      <w:r>
        <w:t>I. Общие положения</w:t>
      </w:r>
    </w:p>
    <w:p w:rsidR="00A1275A" w:rsidRDefault="00A1275A">
      <w:pPr>
        <w:pStyle w:val="ConsPlusNormal"/>
        <w:jc w:val="both"/>
      </w:pPr>
    </w:p>
    <w:p w:rsidR="00A1275A" w:rsidRDefault="00A1275A">
      <w:pPr>
        <w:pStyle w:val="ConsPlusNormal"/>
        <w:ind w:firstLine="540"/>
        <w:jc w:val="both"/>
      </w:pPr>
      <w:r>
        <w:t>1. Настоящий порядок устанавливает правила проведения поверки средств измерений, требования к знаку поверки и содержанию свидетельства о поверке.</w:t>
      </w:r>
    </w:p>
    <w:p w:rsidR="00A1275A" w:rsidRDefault="00A1275A">
      <w:pPr>
        <w:pStyle w:val="ConsPlusNormal"/>
        <w:spacing w:before="220"/>
        <w:ind w:firstLine="540"/>
        <w:jc w:val="both"/>
      </w:pPr>
      <w:proofErr w:type="gramStart"/>
      <w:r>
        <w:t xml:space="preserve">В соответствии с </w:t>
      </w:r>
      <w:hyperlink r:id="rId9" w:history="1">
        <w:r>
          <w:rPr>
            <w:color w:val="0000FF"/>
          </w:rPr>
          <w:t>частью 1 статьи 13</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w:t>
      </w:r>
      <w:proofErr w:type="gramEnd"/>
      <w:r>
        <w:t xml:space="preserve"> </w:t>
      </w:r>
      <w:proofErr w:type="gramStart"/>
      <w:r>
        <w:t>N 30, ст. 4255; официальный интернет-портал правовой информации (www.pravo.gov.ru), 13 июля 2015 г., N 0001201507130077) (далее - Закон N 102-ФЗ) средства измерений (далее - СИ),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w:t>
      </w:r>
      <w:proofErr w:type="gramEnd"/>
      <w:r>
        <w:t xml:space="preserve"> Применяющие СИ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СИ на поверку. Поверка СИ выполняется в целях подтверждения их соответствия установленным метрологическим требованиям.</w:t>
      </w:r>
    </w:p>
    <w:p w:rsidR="00A1275A" w:rsidRDefault="00A1275A">
      <w:pPr>
        <w:pStyle w:val="ConsPlusNormal"/>
        <w:spacing w:before="220"/>
        <w:ind w:firstLine="540"/>
        <w:jc w:val="both"/>
      </w:pPr>
      <w:proofErr w:type="gramStart"/>
      <w:r>
        <w:t xml:space="preserve">В соответствии с </w:t>
      </w:r>
      <w:hyperlink r:id="rId10" w:history="1">
        <w:r>
          <w:rPr>
            <w:color w:val="0000FF"/>
          </w:rPr>
          <w:t>частью 2 статьи 13</w:t>
        </w:r>
      </w:hyperlink>
      <w:r>
        <w:t xml:space="preserve"> Закона N 102-ФЗ поверку СИ осуществляют аккредитованные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 (далее - аккредитованные юридические лица или индивидуальные предприниматели).</w:t>
      </w:r>
      <w:proofErr w:type="gramEnd"/>
    </w:p>
    <w:p w:rsidR="00A1275A" w:rsidRDefault="00A1275A">
      <w:pPr>
        <w:pStyle w:val="ConsPlusNormal"/>
        <w:spacing w:before="220"/>
        <w:ind w:firstLine="540"/>
        <w:jc w:val="both"/>
      </w:pPr>
      <w:r>
        <w:t xml:space="preserve">2. Показатели точности, интервал между поверками СИ (далее - </w:t>
      </w:r>
      <w:proofErr w:type="spellStart"/>
      <w:r>
        <w:t>межповерочный</w:t>
      </w:r>
      <w:proofErr w:type="spellEnd"/>
      <w:r>
        <w:t xml:space="preserve"> интервал), а также методика поверки каждого типа СИ устанавливаются при утверждении типа СИ в соответствии с </w:t>
      </w:r>
      <w:hyperlink r:id="rId11" w:history="1">
        <w:r>
          <w:rPr>
            <w:color w:val="0000FF"/>
          </w:rPr>
          <w:t>пунктом 1 статьи 12</w:t>
        </w:r>
      </w:hyperlink>
      <w:r>
        <w:t xml:space="preserve"> Закона N 102-ФЗ.</w:t>
      </w:r>
    </w:p>
    <w:p w:rsidR="00A1275A" w:rsidRDefault="00A1275A">
      <w:pPr>
        <w:pStyle w:val="ConsPlusNormal"/>
        <w:spacing w:before="220"/>
        <w:ind w:firstLine="540"/>
        <w:jc w:val="both"/>
      </w:pPr>
      <w:r>
        <w:t xml:space="preserve">3. </w:t>
      </w:r>
      <w:proofErr w:type="gramStart"/>
      <w:r>
        <w:t xml:space="preserve">Эталоны единиц величин, используемые при поверке СИ, должны быть аттестованы в соответствии с </w:t>
      </w:r>
      <w:hyperlink r:id="rId12" w:history="1">
        <w:r>
          <w:rPr>
            <w:color w:val="0000FF"/>
          </w:rPr>
          <w:t>Положением</w:t>
        </w:r>
      </w:hyperlink>
      <w:r>
        <w:t xml:space="preserve"> об эталонах единиц величин, используемых в сфере государственного регулирования обеспечения единства измерений, утвержденным постановлением Правительства Российской Федерации от 23 сентября 2010 г. N 734 "Об эталонах единиц величин, используемых в сфере государственного регулирования обеспечения единства измерений" (Собрание законодательства Российской Федерации, 2010, N 40, ст. 5066).</w:t>
      </w:r>
      <w:proofErr w:type="gramEnd"/>
    </w:p>
    <w:p w:rsidR="00A1275A" w:rsidRDefault="00A1275A">
      <w:pPr>
        <w:pStyle w:val="ConsPlusNormal"/>
        <w:spacing w:before="220"/>
        <w:ind w:firstLine="540"/>
        <w:jc w:val="both"/>
      </w:pPr>
      <w:r>
        <w:t xml:space="preserve">4. Результаты поверки СИ удостоверяются знаком поверки и (или) свидетельством о поверке, и (или) записью в паспорте (формуляре) СИ, заверяемой подписью </w:t>
      </w:r>
      <w:proofErr w:type="spellStart"/>
      <w:r>
        <w:t>поверителя</w:t>
      </w:r>
      <w:proofErr w:type="spellEnd"/>
      <w:r>
        <w:t xml:space="preserve"> и знаком поверки. Конструкция СИ должна обеспечивать возможность нанесения знака поверки в месте, доступном для просмотра. Если особенности конструкции или условия эксплуатации СИ не позволяют нанести знак поверки непосредственно на СИ, он наносится на свидетельство о поверке или в паспорт (формуляр).</w:t>
      </w:r>
    </w:p>
    <w:p w:rsidR="00A1275A" w:rsidRDefault="00A1275A">
      <w:pPr>
        <w:pStyle w:val="ConsPlusNormal"/>
        <w:spacing w:before="220"/>
        <w:ind w:firstLine="540"/>
        <w:jc w:val="both"/>
      </w:pPr>
      <w:r>
        <w:t>При поверке СИ, включающих в свой состав более одного автономного измерительного блока и допускающих замену в процессе эксплуатации одного блока другим, оформляется свидетельство о поверке СИ.</w:t>
      </w:r>
    </w:p>
    <w:p w:rsidR="00A1275A" w:rsidRDefault="00A1275A">
      <w:pPr>
        <w:pStyle w:val="ConsPlusNormal"/>
        <w:spacing w:before="220"/>
        <w:ind w:firstLine="540"/>
        <w:jc w:val="both"/>
      </w:pPr>
      <w:r>
        <w:t>Требования к оформлению результатов поверки СИ указываются в соответствующем разделе методики поверки "Оформление результатов поверки".</w:t>
      </w:r>
    </w:p>
    <w:p w:rsidR="00A1275A" w:rsidRDefault="00A1275A">
      <w:pPr>
        <w:pStyle w:val="ConsPlusNormal"/>
        <w:spacing w:before="220"/>
        <w:ind w:firstLine="540"/>
        <w:jc w:val="both"/>
      </w:pPr>
      <w:r>
        <w:t xml:space="preserve">5. Если СИ по результатам поверки, проведенной аккредитованными юридическими лицами или индивидуальными предпринимателями, признано ими непригодным к применению, свидетельство о поверке </w:t>
      </w:r>
      <w:proofErr w:type="gramStart"/>
      <w:r>
        <w:t>аннулируется и выписывается</w:t>
      </w:r>
      <w:proofErr w:type="gramEnd"/>
      <w:r>
        <w:t xml:space="preserve"> извещение о непригодности к </w:t>
      </w:r>
      <w:r>
        <w:lastRenderedPageBreak/>
        <w:t>применению.</w:t>
      </w:r>
    </w:p>
    <w:p w:rsidR="00A1275A" w:rsidRDefault="00A1275A">
      <w:pPr>
        <w:pStyle w:val="ConsPlusNormal"/>
        <w:spacing w:before="220"/>
        <w:ind w:firstLine="540"/>
        <w:jc w:val="both"/>
      </w:pPr>
      <w:r>
        <w:t xml:space="preserve">Рекомендуемый образец извещения о непригодности к применению приведен в </w:t>
      </w:r>
      <w:hyperlink w:anchor="P341" w:history="1">
        <w:r>
          <w:rPr>
            <w:color w:val="0000FF"/>
          </w:rPr>
          <w:t>приложении 2</w:t>
        </w:r>
      </w:hyperlink>
      <w:r>
        <w:t xml:space="preserve"> к настоящему Порядку.</w:t>
      </w:r>
    </w:p>
    <w:p w:rsidR="00A1275A" w:rsidRDefault="00A1275A">
      <w:pPr>
        <w:pStyle w:val="ConsPlusNormal"/>
        <w:spacing w:before="220"/>
        <w:ind w:firstLine="540"/>
        <w:jc w:val="both"/>
      </w:pPr>
      <w:r>
        <w:t>6. В целях предотвращения доступа к узлам регулировки и (или) элементам конструкции СИ в местах, предусмотренных их конструкцией, устанавливаются пломбы.</w:t>
      </w:r>
    </w:p>
    <w:p w:rsidR="00A1275A" w:rsidRDefault="00A1275A">
      <w:pPr>
        <w:pStyle w:val="ConsPlusNormal"/>
        <w:spacing w:before="220"/>
        <w:ind w:firstLine="540"/>
        <w:jc w:val="both"/>
      </w:pPr>
      <w:r>
        <w:t xml:space="preserve">В целях </w:t>
      </w:r>
      <w:proofErr w:type="gramStart"/>
      <w:r>
        <w:t>контроля за</w:t>
      </w:r>
      <w:proofErr w:type="gramEnd"/>
      <w:r>
        <w:t xml:space="preserve"> внесением изменений в программное обеспечение СИ (при наличии) осуществляется проверка контрольных сумм в соответствии с операциями, предусмотренными методикой поверки.</w:t>
      </w:r>
    </w:p>
    <w:p w:rsidR="00A1275A" w:rsidRDefault="00A1275A">
      <w:pPr>
        <w:pStyle w:val="ConsPlusNormal"/>
        <w:spacing w:before="220"/>
        <w:ind w:firstLine="540"/>
        <w:jc w:val="both"/>
      </w:pPr>
      <w:r>
        <w:t>Пломбы, предотвращающие доступ к узлам регулировки и (или) элементам конструкции СИ, устанавливаются:</w:t>
      </w:r>
    </w:p>
    <w:p w:rsidR="00A1275A" w:rsidRDefault="00A1275A">
      <w:pPr>
        <w:pStyle w:val="ConsPlusNormal"/>
        <w:spacing w:before="220"/>
        <w:ind w:firstLine="540"/>
        <w:jc w:val="both"/>
      </w:pPr>
      <w:r>
        <w:t>предотвращающие доступ к элементам конструкции - изготовителем СИ или организацией, выполнявшей ремонт СИ;</w:t>
      </w:r>
    </w:p>
    <w:p w:rsidR="00A1275A" w:rsidRDefault="00A1275A">
      <w:pPr>
        <w:pStyle w:val="ConsPlusNormal"/>
        <w:spacing w:before="220"/>
        <w:ind w:firstLine="540"/>
        <w:jc w:val="both"/>
      </w:pPr>
      <w:r>
        <w:t>предотвращающие доступ к узлам регулировки - организацией, осуществляющей поверку, с нанесением знака поверки.</w:t>
      </w:r>
    </w:p>
    <w:p w:rsidR="00A1275A" w:rsidRDefault="00A1275A">
      <w:pPr>
        <w:pStyle w:val="ConsPlusNormal"/>
        <w:spacing w:before="220"/>
        <w:ind w:firstLine="540"/>
        <w:jc w:val="both"/>
      </w:pPr>
      <w:r>
        <w:t>Количество и расположение пломб определяются при утверждении типа СИ.</w:t>
      </w:r>
    </w:p>
    <w:p w:rsidR="00A1275A" w:rsidRDefault="00A1275A">
      <w:pPr>
        <w:pStyle w:val="ConsPlusNormal"/>
        <w:pBdr>
          <w:top w:val="single" w:sz="6" w:space="0" w:color="auto"/>
        </w:pBdr>
        <w:spacing w:before="100" w:after="100"/>
        <w:jc w:val="both"/>
        <w:rPr>
          <w:sz w:val="2"/>
          <w:szCs w:val="2"/>
        </w:rPr>
      </w:pPr>
    </w:p>
    <w:p w:rsidR="00A1275A" w:rsidRDefault="00A1275A">
      <w:pPr>
        <w:pStyle w:val="ConsPlusNormal"/>
        <w:ind w:firstLine="540"/>
        <w:jc w:val="both"/>
      </w:pPr>
      <w:proofErr w:type="spellStart"/>
      <w:r>
        <w:rPr>
          <w:color w:val="0A2666"/>
        </w:rPr>
        <w:t>КонсультантПлюс</w:t>
      </w:r>
      <w:proofErr w:type="spellEnd"/>
      <w:r>
        <w:rPr>
          <w:color w:val="0A2666"/>
        </w:rPr>
        <w:t>: примечание.</w:t>
      </w:r>
    </w:p>
    <w:p w:rsidR="00A1275A" w:rsidRDefault="00A1275A">
      <w:pPr>
        <w:pStyle w:val="ConsPlusNormal"/>
        <w:ind w:firstLine="540"/>
        <w:jc w:val="both"/>
      </w:pPr>
      <w:r>
        <w:rPr>
          <w:color w:val="0A2666"/>
        </w:rPr>
        <w:t xml:space="preserve">В официальном тексте документа, видимо, допущена опечатка: Порядок создания и ведения Федерального информационного фонда по обеспечению единства измерений, передачи сведений в него утвержден Приказом </w:t>
      </w:r>
      <w:proofErr w:type="spellStart"/>
      <w:r>
        <w:rPr>
          <w:color w:val="0A2666"/>
        </w:rPr>
        <w:t>Минпромторга</w:t>
      </w:r>
      <w:proofErr w:type="spellEnd"/>
      <w:r>
        <w:rPr>
          <w:color w:val="0A2666"/>
        </w:rPr>
        <w:t xml:space="preserve"> России 20.08.2013, а не 20.08.2014 и имеет номер 1328, а не 1318.</w:t>
      </w:r>
    </w:p>
    <w:p w:rsidR="00A1275A" w:rsidRDefault="00A1275A">
      <w:pPr>
        <w:pStyle w:val="ConsPlusNormal"/>
        <w:pBdr>
          <w:top w:val="single" w:sz="6" w:space="0" w:color="auto"/>
        </w:pBdr>
        <w:spacing w:before="100" w:after="100"/>
        <w:jc w:val="both"/>
        <w:rPr>
          <w:sz w:val="2"/>
          <w:szCs w:val="2"/>
        </w:rPr>
      </w:pPr>
    </w:p>
    <w:p w:rsidR="00A1275A" w:rsidRDefault="00A1275A">
      <w:pPr>
        <w:pStyle w:val="ConsPlusNormal"/>
        <w:ind w:firstLine="540"/>
        <w:jc w:val="both"/>
      </w:pPr>
      <w:r>
        <w:t xml:space="preserve">7. </w:t>
      </w:r>
      <w:proofErr w:type="gramStart"/>
      <w:r>
        <w:t xml:space="preserve">Сведения о результатах поверки СИ, находящихся в сфере государственного регулирования, аккредитованными юридическими лицами и индивидуальными предпринимателями, проводившими поверку СИ, передаются в Федеральный информационный фонд по обеспечению единства измерений в соответствии с </w:t>
      </w:r>
      <w:hyperlink r:id="rId13" w:history="1">
        <w:r>
          <w:rPr>
            <w:color w:val="0000FF"/>
          </w:rPr>
          <w:t>Порядком</w:t>
        </w:r>
      </w:hyperlink>
      <w:r>
        <w:t xml:space="preserve"> создания и ведения Федерального информационного фонда по обеспечению единства измерений, передачи сведений в него, утвержденным приказом </w:t>
      </w:r>
      <w:proofErr w:type="spellStart"/>
      <w:r>
        <w:t>Минпромторга</w:t>
      </w:r>
      <w:proofErr w:type="spellEnd"/>
      <w:r>
        <w:t xml:space="preserve"> России от 20 августа 2014 г. N 1318 (зарегистрирован в Минюсте</w:t>
      </w:r>
      <w:proofErr w:type="gramEnd"/>
      <w:r>
        <w:t xml:space="preserve"> </w:t>
      </w:r>
      <w:proofErr w:type="gramStart"/>
      <w:r>
        <w:t>России 17 февраля 2014 г., регистрационный номер 31337).</w:t>
      </w:r>
      <w:proofErr w:type="gramEnd"/>
    </w:p>
    <w:p w:rsidR="00A1275A" w:rsidRDefault="00A1275A">
      <w:pPr>
        <w:pStyle w:val="ConsPlusNormal"/>
        <w:jc w:val="both"/>
      </w:pPr>
    </w:p>
    <w:p w:rsidR="00A1275A" w:rsidRDefault="00A1275A">
      <w:pPr>
        <w:pStyle w:val="ConsPlusNormal"/>
        <w:jc w:val="center"/>
        <w:outlineLvl w:val="1"/>
      </w:pPr>
      <w:r>
        <w:t>II. Представление СИ на поверку</w:t>
      </w:r>
    </w:p>
    <w:p w:rsidR="00A1275A" w:rsidRDefault="00A1275A">
      <w:pPr>
        <w:pStyle w:val="ConsPlusNormal"/>
        <w:jc w:val="both"/>
      </w:pPr>
    </w:p>
    <w:p w:rsidR="00A1275A" w:rsidRDefault="00A1275A">
      <w:pPr>
        <w:pStyle w:val="ConsPlusNormal"/>
        <w:ind w:firstLine="540"/>
        <w:jc w:val="both"/>
      </w:pPr>
      <w:r>
        <w:t xml:space="preserve">8. </w:t>
      </w:r>
      <w:proofErr w:type="gramStart"/>
      <w:r>
        <w:t>Информация о представлении СИ на поверку устанавливается аккредитованными юридическими лицами или индивидуальными предпринимателями в наглядной и доступной форме и доводится до сведения заявителей (юридические лица, индивидуальные предприниматели, физические лица, владеющие на праве собственности или пользующиеся на иных правовых основаниях СИ, имеющие намерения заказать, либо заказывающие услуги по поверке СИ), а также размещается в информационно-телекоммуникационной сети Интернет.</w:t>
      </w:r>
      <w:proofErr w:type="gramEnd"/>
    </w:p>
    <w:p w:rsidR="00A1275A" w:rsidRDefault="00A1275A">
      <w:pPr>
        <w:pStyle w:val="ConsPlusNormal"/>
        <w:spacing w:before="220"/>
        <w:ind w:firstLine="540"/>
        <w:jc w:val="both"/>
      </w:pPr>
      <w:r>
        <w:t xml:space="preserve">9. </w:t>
      </w:r>
      <w:proofErr w:type="gramStart"/>
      <w:r>
        <w:t xml:space="preserve">Работы и (или) услуги по поверке СИ, входящих в </w:t>
      </w:r>
      <w:hyperlink r:id="rId14" w:history="1">
        <w:r>
          <w:rPr>
            <w:color w:val="0000FF"/>
          </w:rPr>
          <w:t>Перечень</w:t>
        </w:r>
      </w:hyperlink>
      <w:r>
        <w:t xml:space="preserve"> СИ,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утвержденный постановлением Правительства Российской Федерации от 20 апреля 2010 г. N 250 (Собрание законодательства Российской Федерации, 2010, N 17, ст. 2099; 2012, N 1, ст. 200;</w:t>
      </w:r>
      <w:proofErr w:type="gramEnd"/>
      <w:r>
        <w:t xml:space="preserve"> </w:t>
      </w:r>
      <w:proofErr w:type="gramStart"/>
      <w:r>
        <w:t xml:space="preserve">N 51, ст. 7207) (далее - Перечень СИ), оплачиваются по регулируемым ценам в соответствии с </w:t>
      </w:r>
      <w:hyperlink r:id="rId15" w:history="1">
        <w:r>
          <w:rPr>
            <w:color w:val="0000FF"/>
          </w:rPr>
          <w:t>Правилами</w:t>
        </w:r>
      </w:hyperlink>
      <w:r>
        <w:t xml:space="preserve"> оплаты работ и (или) услуг по обеспечению единства измерений по регулируемым ценам, утвержденными постановлением Правительства Российской Федерации от 22 декабря 2009 г. N 1057 (Собрание законодательства Российской Федерации, 2009, N 52, ст. 6584).</w:t>
      </w:r>
      <w:proofErr w:type="gramEnd"/>
    </w:p>
    <w:p w:rsidR="00A1275A" w:rsidRDefault="00A1275A">
      <w:pPr>
        <w:pStyle w:val="ConsPlusNormal"/>
        <w:spacing w:before="220"/>
        <w:ind w:firstLine="540"/>
        <w:jc w:val="both"/>
      </w:pPr>
      <w:r>
        <w:lastRenderedPageBreak/>
        <w:t xml:space="preserve">Работы и (или) услуги по поверке СИ, не вошедших в </w:t>
      </w:r>
      <w:hyperlink r:id="rId16" w:history="1">
        <w:r>
          <w:rPr>
            <w:color w:val="0000FF"/>
          </w:rPr>
          <w:t>Перечень СИ</w:t>
        </w:r>
      </w:hyperlink>
      <w:r>
        <w:t>,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A1275A" w:rsidRDefault="00A1275A">
      <w:pPr>
        <w:pStyle w:val="ConsPlusNormal"/>
        <w:spacing w:before="220"/>
        <w:ind w:firstLine="540"/>
        <w:jc w:val="both"/>
      </w:pPr>
      <w:r>
        <w:t xml:space="preserve">10. </w:t>
      </w:r>
      <w:proofErr w:type="gramStart"/>
      <w:r>
        <w:t>СИ представляются на поверку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w:t>
      </w:r>
      <w:proofErr w:type="gramEnd"/>
      <w:r>
        <w:t xml:space="preserve"> последней поверке, а также необходимыми комплектующими устройствами. При наличии у </w:t>
      </w:r>
      <w:proofErr w:type="spellStart"/>
      <w:r>
        <w:t>поверителя</w:t>
      </w:r>
      <w:proofErr w:type="spellEnd"/>
      <w:r>
        <w:t xml:space="preserve"> эксплуатационной документации на поверяемое СИ, а также методики поверки, представление данных документов вместе с СИ на поверку </w:t>
      </w:r>
      <w:proofErr w:type="gramStart"/>
      <w:r>
        <w:t>является необязательным и указывается</w:t>
      </w:r>
      <w:proofErr w:type="gramEnd"/>
      <w:r>
        <w:t xml:space="preserve"> при заключении договора (контракта) на проведение поверки СИ.</w:t>
      </w:r>
    </w:p>
    <w:p w:rsidR="00A1275A" w:rsidRDefault="00A1275A">
      <w:pPr>
        <w:pStyle w:val="ConsPlusNormal"/>
        <w:spacing w:before="220"/>
        <w:ind w:firstLine="540"/>
        <w:jc w:val="both"/>
      </w:pPr>
      <w:r>
        <w:t xml:space="preserve">11. </w:t>
      </w:r>
      <w:proofErr w:type="gramStart"/>
      <w:r>
        <w:t>СИ, эксплуатируемые в (на) агрессивных (специальных) средах, должны представляться на поверку обеззараженными, нейтрализованными, дезактивированными.</w:t>
      </w:r>
      <w:proofErr w:type="gramEnd"/>
      <w:r>
        <w:t xml:space="preserve"> Указанные в настоящем пункте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w:t>
      </w:r>
    </w:p>
    <w:p w:rsidR="00A1275A" w:rsidRDefault="00A1275A">
      <w:pPr>
        <w:pStyle w:val="ConsPlusNormal"/>
        <w:spacing w:before="220"/>
        <w:ind w:firstLine="540"/>
        <w:jc w:val="both"/>
      </w:pPr>
      <w:proofErr w:type="gramStart"/>
      <w:r>
        <w:t xml:space="preserve">Рекомендуемый образец справки об обеззараживании (нейтрализации, дезактивации) СИ, работающих в (на) агрессивных (специальных) средах, приведен в </w:t>
      </w:r>
      <w:hyperlink w:anchor="P487" w:history="1">
        <w:r>
          <w:rPr>
            <w:color w:val="0000FF"/>
          </w:rPr>
          <w:t>приложении 5</w:t>
        </w:r>
      </w:hyperlink>
      <w:r>
        <w:t xml:space="preserve"> к настоящему Порядку.</w:t>
      </w:r>
      <w:proofErr w:type="gramEnd"/>
    </w:p>
    <w:p w:rsidR="00A1275A" w:rsidRDefault="00A1275A">
      <w:pPr>
        <w:pStyle w:val="ConsPlusNormal"/>
        <w:jc w:val="both"/>
      </w:pPr>
    </w:p>
    <w:p w:rsidR="00A1275A" w:rsidRDefault="00A1275A">
      <w:pPr>
        <w:pStyle w:val="ConsPlusNormal"/>
        <w:jc w:val="center"/>
        <w:outlineLvl w:val="1"/>
      </w:pPr>
      <w:r>
        <w:t>III. Поверка СИ</w:t>
      </w:r>
    </w:p>
    <w:p w:rsidR="00A1275A" w:rsidRDefault="00A1275A">
      <w:pPr>
        <w:pStyle w:val="ConsPlusNormal"/>
        <w:jc w:val="both"/>
      </w:pPr>
    </w:p>
    <w:p w:rsidR="00A1275A" w:rsidRDefault="00A1275A">
      <w:pPr>
        <w:pStyle w:val="ConsPlusNormal"/>
        <w:ind w:firstLine="540"/>
        <w:jc w:val="both"/>
      </w:pPr>
      <w:r>
        <w:t>12. СИ утвержденного типа,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A1275A" w:rsidRDefault="00A1275A">
      <w:pPr>
        <w:pStyle w:val="ConsPlusNormal"/>
        <w:spacing w:before="220"/>
        <w:ind w:firstLine="540"/>
        <w:jc w:val="both"/>
      </w:pPr>
      <w:r>
        <w:t xml:space="preserve">13. Результаты поверки действительны в течение </w:t>
      </w:r>
      <w:proofErr w:type="spellStart"/>
      <w:r>
        <w:t>межповерочного</w:t>
      </w:r>
      <w:proofErr w:type="spellEnd"/>
      <w:r>
        <w:t xml:space="preserve"> интервала.</w:t>
      </w:r>
    </w:p>
    <w:p w:rsidR="00A1275A" w:rsidRDefault="00A1275A">
      <w:pPr>
        <w:pStyle w:val="ConsPlusNormal"/>
        <w:spacing w:before="220"/>
        <w:ind w:firstLine="540"/>
        <w:jc w:val="both"/>
      </w:pPr>
      <w:r>
        <w:t>14. Срок действия результатов поверки СИ устанавливается:</w:t>
      </w:r>
    </w:p>
    <w:p w:rsidR="00A1275A" w:rsidRDefault="00A1275A">
      <w:pPr>
        <w:pStyle w:val="ConsPlusNormal"/>
        <w:spacing w:before="220"/>
        <w:ind w:firstLine="540"/>
        <w:jc w:val="both"/>
      </w:pPr>
      <w:r>
        <w:t>для СИ, на которые выдается свидетельство о поверке с нанесенным знаком поверки, - до даты, указанной в свидетельстве о поверке СИ;</w:t>
      </w:r>
    </w:p>
    <w:p w:rsidR="00A1275A" w:rsidRDefault="00A1275A">
      <w:pPr>
        <w:pStyle w:val="ConsPlusNormal"/>
        <w:spacing w:before="220"/>
        <w:ind w:firstLine="540"/>
        <w:jc w:val="both"/>
      </w:pPr>
      <w:r>
        <w:t>для СИ, на которые наносится знак поверки, но при этом свидетельство о поверке с нанесенным знаком поверки не выдается:</w:t>
      </w:r>
    </w:p>
    <w:p w:rsidR="00A1275A" w:rsidRDefault="00A1275A">
      <w:pPr>
        <w:pStyle w:val="ConsPlusNormal"/>
        <w:spacing w:before="220"/>
        <w:ind w:firstLine="540"/>
        <w:jc w:val="both"/>
      </w:pPr>
      <w:r>
        <w:t xml:space="preserve">а) для знака поверки с указанием месяца поверки, - до конца месяца, предшествующего месяцу проведения поверки, с учетом </w:t>
      </w:r>
      <w:proofErr w:type="spellStart"/>
      <w:r>
        <w:t>межповерочного</w:t>
      </w:r>
      <w:proofErr w:type="spellEnd"/>
      <w:r>
        <w:t xml:space="preserve"> интервала;</w:t>
      </w:r>
    </w:p>
    <w:p w:rsidR="00A1275A" w:rsidRDefault="00A1275A">
      <w:pPr>
        <w:pStyle w:val="ConsPlusNormal"/>
        <w:spacing w:before="220"/>
        <w:ind w:firstLine="540"/>
        <w:jc w:val="both"/>
      </w:pPr>
      <w:r>
        <w:t xml:space="preserve">б) для знака поверки с указанием квартала выполнения поверки - до конца квартала, предшествующего кварталу поверки, с учетом </w:t>
      </w:r>
      <w:proofErr w:type="spellStart"/>
      <w:r>
        <w:t>межповерочного</w:t>
      </w:r>
      <w:proofErr w:type="spellEnd"/>
      <w:r>
        <w:t xml:space="preserve"> интервала;</w:t>
      </w:r>
    </w:p>
    <w:p w:rsidR="00A1275A" w:rsidRDefault="00A1275A">
      <w:pPr>
        <w:pStyle w:val="ConsPlusNormal"/>
        <w:spacing w:before="220"/>
        <w:ind w:firstLine="540"/>
        <w:jc w:val="both"/>
      </w:pPr>
      <w:r>
        <w:t xml:space="preserve">в) для знака поверки с указанием только года поверки - до 31 декабря года, предшествующего году поверки, с учетом </w:t>
      </w:r>
      <w:proofErr w:type="spellStart"/>
      <w:r>
        <w:t>межповерочного</w:t>
      </w:r>
      <w:proofErr w:type="spellEnd"/>
      <w:r>
        <w:t xml:space="preserve"> интервала.</w:t>
      </w:r>
    </w:p>
    <w:p w:rsidR="00A1275A" w:rsidRDefault="00A1275A">
      <w:pPr>
        <w:pStyle w:val="ConsPlusNormal"/>
        <w:spacing w:before="220"/>
        <w:ind w:firstLine="540"/>
        <w:jc w:val="both"/>
      </w:pPr>
      <w:r>
        <w:t xml:space="preserve">15. Допускается проведение первичной поверки однотипных СИ </w:t>
      </w:r>
      <w:proofErr w:type="gramStart"/>
      <w:r>
        <w:t>при выпуске из производства до ввода в эксплуатацию на основании</w:t>
      </w:r>
      <w:proofErr w:type="gramEnd"/>
      <w:r>
        <w:t xml:space="preserve"> выборки, если это установлено методикой поверки.</w:t>
      </w:r>
    </w:p>
    <w:p w:rsidR="00A1275A" w:rsidRDefault="00A1275A">
      <w:pPr>
        <w:pStyle w:val="ConsPlusNormal"/>
        <w:spacing w:before="220"/>
        <w:ind w:firstLine="540"/>
        <w:jc w:val="both"/>
      </w:pPr>
      <w:r>
        <w:t xml:space="preserve">16. Допускается проведение поверки отдельных измерительных каналов и (или) отдельных автономных блоков из состава СИ в соответствии с заявлением владельца СИ, с обязательным указанием в свидетельстве о поверке информации об объеме проведенной поверки, если это </w:t>
      </w:r>
      <w:r>
        <w:lastRenderedPageBreak/>
        <w:t>установлено методикой поверки.</w:t>
      </w:r>
    </w:p>
    <w:p w:rsidR="00A1275A" w:rsidRDefault="00A1275A">
      <w:pPr>
        <w:pStyle w:val="ConsPlusNormal"/>
        <w:spacing w:before="220"/>
        <w:ind w:firstLine="540"/>
        <w:jc w:val="both"/>
      </w:pPr>
      <w:r>
        <w:t>17. Поверка может проводиться на контрольно-поверочных пунктах при изготовителях СИ и организациях, производящих ремонт СИ. Контрольно-поверочные пункты организуются аккредитованными юридическими лицами или индивидуальными предпринимателями.</w:t>
      </w:r>
    </w:p>
    <w:p w:rsidR="00A1275A" w:rsidRDefault="00A1275A">
      <w:pPr>
        <w:pStyle w:val="ConsPlusNormal"/>
        <w:spacing w:before="220"/>
        <w:ind w:firstLine="540"/>
        <w:jc w:val="both"/>
      </w:pPr>
      <w:r>
        <w:t xml:space="preserve">18. Периодической поверке подвергается каждый экземпляр СИ, находящийся в эксплуатации, через установленный </w:t>
      </w:r>
      <w:proofErr w:type="spellStart"/>
      <w:r>
        <w:t>межповерочный</w:t>
      </w:r>
      <w:proofErr w:type="spellEnd"/>
      <w:r>
        <w:t xml:space="preserve"> интервал.</w:t>
      </w:r>
    </w:p>
    <w:p w:rsidR="00A1275A" w:rsidRDefault="00A1275A">
      <w:pPr>
        <w:pStyle w:val="ConsPlusNormal"/>
        <w:spacing w:before="220"/>
        <w:ind w:firstLine="540"/>
        <w:jc w:val="both"/>
      </w:pPr>
      <w:r>
        <w:t xml:space="preserve">СИ, введенные в эксплуатацию и находящиеся на длительном хранении (более одного </w:t>
      </w:r>
      <w:proofErr w:type="spellStart"/>
      <w:r>
        <w:t>межповерочного</w:t>
      </w:r>
      <w:proofErr w:type="spellEnd"/>
      <w:r>
        <w:t xml:space="preserve"> интервала), подвергаются периодической поверке только после окончания хранения.</w:t>
      </w:r>
    </w:p>
    <w:p w:rsidR="00A1275A" w:rsidRDefault="00A1275A">
      <w:pPr>
        <w:pStyle w:val="ConsPlusNormal"/>
        <w:spacing w:before="220"/>
        <w:ind w:firstLine="540"/>
        <w:jc w:val="both"/>
      </w:pPr>
      <w:r>
        <w:t>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допускается на основании письменного заявления владельца СИ, оформленного в произвольной форме, при условии наличия в методике поверки соответствующих указаний.</w:t>
      </w:r>
    </w:p>
    <w:p w:rsidR="00A1275A" w:rsidRDefault="00A1275A">
      <w:pPr>
        <w:pStyle w:val="ConsPlusNormal"/>
        <w:spacing w:before="220"/>
        <w:ind w:firstLine="540"/>
        <w:jc w:val="both"/>
      </w:pPr>
      <w:r>
        <w:t>Соответствующая запись должна быть сделана в свидетельстве о поверке и (или) в паспорте (формуляре), если это допускается конструкцией СИ.</w:t>
      </w:r>
    </w:p>
    <w:p w:rsidR="00A1275A" w:rsidRDefault="00A1275A">
      <w:pPr>
        <w:pStyle w:val="ConsPlusNormal"/>
        <w:spacing w:before="220"/>
        <w:ind w:firstLine="540"/>
        <w:jc w:val="both"/>
      </w:pPr>
      <w:r>
        <w:t xml:space="preserve">19. В добровольном порядке владельцы СИ могут представлять на периодическую поверку СИ чаще установленного </w:t>
      </w:r>
      <w:proofErr w:type="spellStart"/>
      <w:r>
        <w:t>межповерочного</w:t>
      </w:r>
      <w:proofErr w:type="spellEnd"/>
      <w:r>
        <w:t xml:space="preserve"> интервала.</w:t>
      </w:r>
    </w:p>
    <w:p w:rsidR="00A1275A" w:rsidRDefault="00A1275A">
      <w:pPr>
        <w:pStyle w:val="ConsPlusNormal"/>
        <w:spacing w:before="220"/>
        <w:ind w:firstLine="540"/>
        <w:jc w:val="both"/>
      </w:pPr>
      <w:r>
        <w:t xml:space="preserve">Обязательное представление СИ на периодическую поверку чаще установленного </w:t>
      </w:r>
      <w:proofErr w:type="spellStart"/>
      <w:r>
        <w:t>межповерочного</w:t>
      </w:r>
      <w:proofErr w:type="spellEnd"/>
      <w:r>
        <w:t xml:space="preserve"> интервала (внеочередная поверка) осуществляется, в том числе в случаях:</w:t>
      </w:r>
    </w:p>
    <w:p w:rsidR="00A1275A" w:rsidRDefault="00A1275A">
      <w:pPr>
        <w:pStyle w:val="ConsPlusNormal"/>
        <w:spacing w:before="220"/>
        <w:ind w:firstLine="540"/>
        <w:jc w:val="both"/>
      </w:pPr>
      <w:proofErr w:type="gramStart"/>
      <w:r>
        <w:t xml:space="preserve">несоответствия знака поверки формам, приведенным в </w:t>
      </w:r>
      <w:hyperlink w:anchor="P388" w:history="1">
        <w:r>
          <w:rPr>
            <w:color w:val="0000FF"/>
          </w:rPr>
          <w:t>приложении 3</w:t>
        </w:r>
      </w:hyperlink>
      <w:r>
        <w:t xml:space="preserve"> к настоящему Порядку (знаки поверки считаются поврежденными, если нанесенную на них информацию невозможно прочитать без применения специальных средств.</w:t>
      </w:r>
      <w:proofErr w:type="gramEnd"/>
      <w:r>
        <w:t xml:space="preserve"> </w:t>
      </w:r>
      <w:proofErr w:type="gramStart"/>
      <w:r>
        <w:t>Поврежденные знаки поверки восстановлению не подлежат);</w:t>
      </w:r>
      <w:proofErr w:type="gramEnd"/>
    </w:p>
    <w:p w:rsidR="00A1275A" w:rsidRDefault="00A1275A">
      <w:pPr>
        <w:pStyle w:val="ConsPlusNormal"/>
        <w:spacing w:before="220"/>
        <w:ind w:firstLine="540"/>
        <w:jc w:val="both"/>
      </w:pPr>
      <w:r>
        <w:t xml:space="preserve">повреждения пломбы (пломбы считаются поврежденными, если нанесенную на них информацию невозможно прочитать без применения специальных средств </w:t>
      </w:r>
      <w:proofErr w:type="gramStart"/>
      <w:r>
        <w:t>и</w:t>
      </w:r>
      <w:proofErr w:type="gramEnd"/>
      <w:r>
        <w:t xml:space="preserve"> если пломбы не препятствуют доступу к узлам регулировки и (или) элементам конструкции СИ);</w:t>
      </w:r>
    </w:p>
    <w:p w:rsidR="00A1275A" w:rsidRDefault="00A1275A">
      <w:pPr>
        <w:pStyle w:val="ConsPlusNormal"/>
        <w:spacing w:before="220"/>
        <w:ind w:firstLine="540"/>
        <w:jc w:val="both"/>
      </w:pPr>
      <w:r>
        <w:t>проведения повторной регулировки или настройки, с вскрытием пломб, предотвращающих доступ к узлам регулировки и (или) элементам конструкции, известного или предполагаемого ударного или иного воздействия или при возникновении сомнений в его показаниях.</w:t>
      </w:r>
    </w:p>
    <w:p w:rsidR="00A1275A" w:rsidRDefault="00A1275A">
      <w:pPr>
        <w:pStyle w:val="ConsPlusNormal"/>
        <w:spacing w:before="220"/>
        <w:ind w:firstLine="540"/>
        <w:jc w:val="both"/>
      </w:pPr>
      <w:r>
        <w:t xml:space="preserve">20. Если на СИ было оформлено свидетельство о поверке и (или) в паспорт (формуляр) нанесен знак поверки, то в случае утраты свидетельства о поверке и (или) паспорта (формуляра) на СИ выдается дубликат свидетельства о поверке с пометкой "Дубликат" в одном экземпляре. Дубликат оформляется по форме свидетельства о поверке, приведенной в </w:t>
      </w:r>
      <w:hyperlink w:anchor="P190" w:history="1">
        <w:r>
          <w:rPr>
            <w:color w:val="0000FF"/>
          </w:rPr>
          <w:t>приложениях 1</w:t>
        </w:r>
      </w:hyperlink>
      <w:r>
        <w:t xml:space="preserve"> и </w:t>
      </w:r>
      <w:hyperlink w:anchor="P251" w:history="1">
        <w:r>
          <w:rPr>
            <w:color w:val="0000FF"/>
          </w:rPr>
          <w:t>1а</w:t>
        </w:r>
      </w:hyperlink>
      <w:r>
        <w:t xml:space="preserve"> к настоящему Порядку, в одном экземпляре с пометкой "Дубликат" (указывается в верхнем правом углу). Дата поверки на дубликате должна соответствовать дате поверки, указанной на утраченном свидетельстве о поверке.</w:t>
      </w:r>
    </w:p>
    <w:p w:rsidR="00A1275A" w:rsidRDefault="00A1275A">
      <w:pPr>
        <w:pStyle w:val="ConsPlusNormal"/>
        <w:spacing w:before="220"/>
        <w:ind w:firstLine="540"/>
        <w:jc w:val="both"/>
      </w:pPr>
      <w:r>
        <w:t xml:space="preserve">21. При вводе в эксплуатацию СИ после длительного хранения (более одного </w:t>
      </w:r>
      <w:proofErr w:type="spellStart"/>
      <w:r>
        <w:t>межповерочного</w:t>
      </w:r>
      <w:proofErr w:type="spellEnd"/>
      <w:r>
        <w:t xml:space="preserve"> интервала) проводится периодическая поверка.</w:t>
      </w:r>
    </w:p>
    <w:p w:rsidR="00A1275A" w:rsidRDefault="00A1275A">
      <w:pPr>
        <w:pStyle w:val="ConsPlusNormal"/>
        <w:jc w:val="both"/>
      </w:pPr>
    </w:p>
    <w:p w:rsidR="00A1275A" w:rsidRDefault="00A1275A">
      <w:pPr>
        <w:pStyle w:val="ConsPlusNormal"/>
        <w:jc w:val="center"/>
        <w:outlineLvl w:val="1"/>
      </w:pPr>
      <w:r>
        <w:t>IV. Требования к знаку поверки</w:t>
      </w:r>
    </w:p>
    <w:p w:rsidR="00A1275A" w:rsidRDefault="00A1275A">
      <w:pPr>
        <w:pStyle w:val="ConsPlusNormal"/>
        <w:jc w:val="both"/>
      </w:pPr>
    </w:p>
    <w:p w:rsidR="00A1275A" w:rsidRDefault="00A1275A">
      <w:pPr>
        <w:pStyle w:val="ConsPlusNormal"/>
        <w:ind w:firstLine="540"/>
        <w:jc w:val="both"/>
      </w:pPr>
      <w:r>
        <w:t xml:space="preserve">22. Знак поверки представляет собой оттиск, наклейку или иным способом изготовленное условное изображение, нанесенные на СИ и (или) на свидетельство о поверке или паспорт </w:t>
      </w:r>
      <w:r>
        <w:lastRenderedPageBreak/>
        <w:t>(формуляр).</w:t>
      </w:r>
    </w:p>
    <w:p w:rsidR="00A1275A" w:rsidRDefault="00A1275A">
      <w:pPr>
        <w:pStyle w:val="ConsPlusNormal"/>
        <w:spacing w:before="220"/>
        <w:ind w:firstLine="540"/>
        <w:jc w:val="both"/>
      </w:pPr>
      <w:r>
        <w:t>23. Знак поверки должен иметь четкое изображение, сохраняемое в условиях, в которых СИ эксплуатируется.</w:t>
      </w:r>
    </w:p>
    <w:p w:rsidR="00A1275A" w:rsidRDefault="00A1275A">
      <w:pPr>
        <w:pStyle w:val="ConsPlusNormal"/>
        <w:spacing w:before="220"/>
        <w:ind w:firstLine="540"/>
        <w:jc w:val="both"/>
      </w:pPr>
      <w:r>
        <w:t>24. Право наносить знак поверки имеют аккредитованные юридические лица или индивидуальные предприниматели в соответствии с их областью аккредитации.</w:t>
      </w:r>
    </w:p>
    <w:p w:rsidR="00A1275A" w:rsidRDefault="00A1275A">
      <w:pPr>
        <w:pStyle w:val="ConsPlusNormal"/>
        <w:spacing w:before="220"/>
        <w:ind w:firstLine="540"/>
        <w:jc w:val="both"/>
      </w:pPr>
      <w:r>
        <w:t>25. Знак поверки содержит следующую информацию:</w:t>
      </w:r>
    </w:p>
    <w:p w:rsidR="00A1275A" w:rsidRDefault="00A1275A">
      <w:pPr>
        <w:pStyle w:val="ConsPlusNormal"/>
        <w:spacing w:before="220"/>
        <w:ind w:firstLine="540"/>
        <w:jc w:val="both"/>
      </w:pPr>
      <w:r>
        <w:t>- знак Федерального агентства по техническому регулированию и метрологии;</w:t>
      </w:r>
    </w:p>
    <w:p w:rsidR="00A1275A" w:rsidRDefault="00A1275A">
      <w:pPr>
        <w:pStyle w:val="ConsPlusNormal"/>
        <w:spacing w:before="220"/>
        <w:ind w:firstLine="540"/>
        <w:jc w:val="both"/>
      </w:pPr>
      <w:r>
        <w:t>- условный шифр государственного научного метрологического института, государственного регионального центра метрологии, аккредитованного юридического лица или индивидуального предпринимателя;</w:t>
      </w:r>
    </w:p>
    <w:p w:rsidR="00A1275A" w:rsidRDefault="00A1275A">
      <w:pPr>
        <w:pStyle w:val="ConsPlusNormal"/>
        <w:spacing w:before="220"/>
        <w:ind w:firstLine="540"/>
        <w:jc w:val="both"/>
      </w:pPr>
      <w:r>
        <w:t>- две последние цифры года нанесения знака поверки;</w:t>
      </w:r>
    </w:p>
    <w:p w:rsidR="00A1275A" w:rsidRDefault="00A1275A">
      <w:pPr>
        <w:pStyle w:val="ConsPlusNormal"/>
        <w:spacing w:before="220"/>
        <w:ind w:firstLine="540"/>
        <w:jc w:val="both"/>
      </w:pPr>
      <w:r>
        <w:t xml:space="preserve">- индивидуальный шифр </w:t>
      </w:r>
      <w:proofErr w:type="spellStart"/>
      <w:r>
        <w:t>поверителя</w:t>
      </w:r>
      <w:proofErr w:type="spellEnd"/>
      <w:r>
        <w:t>, присваиваемый конкретному лицу.</w:t>
      </w:r>
    </w:p>
    <w:p w:rsidR="00A1275A" w:rsidRDefault="00A1275A">
      <w:pPr>
        <w:pStyle w:val="ConsPlusNormal"/>
        <w:spacing w:before="220"/>
        <w:ind w:firstLine="540"/>
        <w:jc w:val="both"/>
      </w:pPr>
      <w:r>
        <w:t>26. В случае наличия в методике поверки указания в поле знака поверки размещается информация о квартале или месяце года нанесения знака поверки, в частности:</w:t>
      </w:r>
    </w:p>
    <w:p w:rsidR="00A1275A" w:rsidRDefault="00A1275A">
      <w:pPr>
        <w:pStyle w:val="ConsPlusNormal"/>
        <w:spacing w:before="220"/>
        <w:ind w:firstLine="540"/>
        <w:jc w:val="both"/>
      </w:pPr>
      <w:r>
        <w:t xml:space="preserve">- указание месяца поверки наносится в случаях, когда </w:t>
      </w:r>
      <w:proofErr w:type="spellStart"/>
      <w:r>
        <w:t>межповерочный</w:t>
      </w:r>
      <w:proofErr w:type="spellEnd"/>
      <w:r>
        <w:t xml:space="preserve"> интервал не превышает 3 лет;</w:t>
      </w:r>
    </w:p>
    <w:p w:rsidR="00A1275A" w:rsidRDefault="00A1275A">
      <w:pPr>
        <w:pStyle w:val="ConsPlusNormal"/>
        <w:spacing w:before="220"/>
        <w:ind w:firstLine="540"/>
        <w:jc w:val="both"/>
      </w:pPr>
      <w:r>
        <w:t xml:space="preserve">- если длительность </w:t>
      </w:r>
      <w:proofErr w:type="spellStart"/>
      <w:r>
        <w:t>межповерочного</w:t>
      </w:r>
      <w:proofErr w:type="spellEnd"/>
      <w:r>
        <w:t xml:space="preserve"> интервала превышает 3 года, но не более 10 лет, указывается квартал;</w:t>
      </w:r>
    </w:p>
    <w:p w:rsidR="00A1275A" w:rsidRDefault="00A1275A">
      <w:pPr>
        <w:pStyle w:val="ConsPlusNormal"/>
        <w:spacing w:before="220"/>
        <w:ind w:firstLine="540"/>
        <w:jc w:val="both"/>
      </w:pPr>
      <w:r>
        <w:t xml:space="preserve">- в случае если длительность </w:t>
      </w:r>
      <w:proofErr w:type="spellStart"/>
      <w:r>
        <w:t>межповерочного</w:t>
      </w:r>
      <w:proofErr w:type="spellEnd"/>
      <w:r>
        <w:t xml:space="preserve"> интервала превышает 10 лет, месяц или квартал не указываются.</w:t>
      </w:r>
    </w:p>
    <w:p w:rsidR="00A1275A" w:rsidRDefault="00A1275A">
      <w:pPr>
        <w:pStyle w:val="ConsPlusNormal"/>
        <w:spacing w:before="220"/>
        <w:ind w:firstLine="540"/>
        <w:jc w:val="both"/>
      </w:pPr>
      <w:r>
        <w:t xml:space="preserve">Изображение знака поверки должно оставаться четким на всем протяжении </w:t>
      </w:r>
      <w:proofErr w:type="spellStart"/>
      <w:r>
        <w:t>межповерочного</w:t>
      </w:r>
      <w:proofErr w:type="spellEnd"/>
      <w:r>
        <w:t xml:space="preserve"> интервала.</w:t>
      </w:r>
    </w:p>
    <w:p w:rsidR="00A1275A" w:rsidRDefault="00A1275A">
      <w:pPr>
        <w:pStyle w:val="ConsPlusNormal"/>
        <w:spacing w:before="220"/>
        <w:ind w:firstLine="540"/>
        <w:jc w:val="both"/>
      </w:pPr>
      <w:r>
        <w:t xml:space="preserve">27. В целях автоматизации идентификации СИ, а также в целях накопления информации о результатах поверок знак поверки содержит </w:t>
      </w:r>
      <w:proofErr w:type="gramStart"/>
      <w:r>
        <w:t>штрих-коды</w:t>
      </w:r>
      <w:proofErr w:type="gramEnd"/>
      <w:r>
        <w:t>, если это допускает способ его нанесения. Если при этом указанный знак поверки наносится с использованием наклеек, то такие наклейки должны содержать только три поля: поле, в верхней части которого размещен логотип "РСТ", поле с нанесенным штрих кодом и поле с датой проведения поверки.</w:t>
      </w:r>
    </w:p>
    <w:p w:rsidR="00A1275A" w:rsidRDefault="00A1275A">
      <w:pPr>
        <w:pStyle w:val="ConsPlusNormal"/>
        <w:spacing w:before="220"/>
        <w:ind w:firstLine="540"/>
        <w:jc w:val="both"/>
      </w:pPr>
      <w:r>
        <w:t xml:space="preserve">Наклейки со </w:t>
      </w:r>
      <w:proofErr w:type="gramStart"/>
      <w:r>
        <w:t>штрих-кодом</w:t>
      </w:r>
      <w:proofErr w:type="gramEnd"/>
      <w:r>
        <w:t xml:space="preserve"> должны иметь форму прямоугольника с размерами 10 x 50 мм и представлять собой непрозрачную самоклеющуюся структуру толщиной не более 50 мкм. Поле, в верхней части которого размещен логотип "РСТ", выполняется в виде голографического изображения, наблюдаемое визуально, также в данном поле предусматриваются специальные скрытые изображения, позволяющие идентифицировать подлинность наклейки с помощью специальных приборов и в лабораторных условиях.</w:t>
      </w:r>
    </w:p>
    <w:p w:rsidR="00A1275A" w:rsidRDefault="00A1275A">
      <w:pPr>
        <w:pStyle w:val="ConsPlusNormal"/>
        <w:spacing w:before="220"/>
        <w:ind w:firstLine="540"/>
        <w:jc w:val="both"/>
      </w:pPr>
      <w:r>
        <w:t xml:space="preserve">Федеральное агентство по техническому регулированию и метрологии организует работы по нумерации всех производимых знаков поверки, содержащих </w:t>
      </w:r>
      <w:proofErr w:type="gramStart"/>
      <w:r>
        <w:t>штрих-коды</w:t>
      </w:r>
      <w:proofErr w:type="gramEnd"/>
      <w:r>
        <w:t>, в целях обеспечения единства и исключения дублирования номеров.</w:t>
      </w:r>
    </w:p>
    <w:p w:rsidR="00A1275A" w:rsidRDefault="00A1275A">
      <w:pPr>
        <w:pStyle w:val="ConsPlusNormal"/>
        <w:spacing w:before="220"/>
        <w:ind w:firstLine="540"/>
        <w:jc w:val="both"/>
      </w:pPr>
      <w:r>
        <w:t xml:space="preserve">Рисунок и размеры наносимого знака поверки указаны в </w:t>
      </w:r>
      <w:hyperlink w:anchor="P388" w:history="1">
        <w:r>
          <w:rPr>
            <w:color w:val="0000FF"/>
          </w:rPr>
          <w:t>приложении 3</w:t>
        </w:r>
      </w:hyperlink>
      <w:r>
        <w:t xml:space="preserve"> к настоящему Порядку.</w:t>
      </w:r>
    </w:p>
    <w:p w:rsidR="00A1275A" w:rsidRDefault="00A1275A">
      <w:pPr>
        <w:pStyle w:val="ConsPlusNormal"/>
        <w:spacing w:before="220"/>
        <w:ind w:firstLine="540"/>
        <w:jc w:val="both"/>
      </w:pPr>
      <w:r>
        <w:t xml:space="preserve">28. Место для нанесения знака поверки указывается в описании типа на СИ. Знак поверки наносится на СИ во всех случаях, когда конструкция СИ не </w:t>
      </w:r>
      <w:proofErr w:type="gramStart"/>
      <w:r>
        <w:t xml:space="preserve">препятствует этому и условия их </w:t>
      </w:r>
      <w:r>
        <w:lastRenderedPageBreak/>
        <w:t>эксплуатации обеспечивают</w:t>
      </w:r>
      <w:proofErr w:type="gramEnd"/>
      <w:r>
        <w:t xml:space="preserve"> сохранность знака поверки в течение всего </w:t>
      </w:r>
      <w:proofErr w:type="spellStart"/>
      <w:r>
        <w:t>межповерочного</w:t>
      </w:r>
      <w:proofErr w:type="spellEnd"/>
      <w:r>
        <w:t xml:space="preserve"> интервала.</w:t>
      </w:r>
    </w:p>
    <w:p w:rsidR="00A1275A" w:rsidRDefault="00A1275A">
      <w:pPr>
        <w:pStyle w:val="ConsPlusNormal"/>
        <w:spacing w:before="220"/>
        <w:ind w:firstLine="540"/>
        <w:jc w:val="both"/>
      </w:pPr>
      <w:r>
        <w:t>29. Способы нанесения знака поверки могут быть следующими:</w:t>
      </w:r>
    </w:p>
    <w:p w:rsidR="00A1275A" w:rsidRDefault="00A1275A">
      <w:pPr>
        <w:pStyle w:val="ConsPlusNormal"/>
        <w:spacing w:before="220"/>
        <w:ind w:firstLine="540"/>
        <w:jc w:val="both"/>
      </w:pPr>
      <w:r>
        <w:t xml:space="preserve">- </w:t>
      </w:r>
      <w:proofErr w:type="gramStart"/>
      <w:r>
        <w:t>ударный</w:t>
      </w:r>
      <w:proofErr w:type="gramEnd"/>
      <w:r>
        <w:t>;</w:t>
      </w:r>
    </w:p>
    <w:p w:rsidR="00A1275A" w:rsidRDefault="00A1275A">
      <w:pPr>
        <w:pStyle w:val="ConsPlusNormal"/>
        <w:spacing w:before="220"/>
        <w:ind w:firstLine="540"/>
        <w:jc w:val="both"/>
      </w:pPr>
      <w:r>
        <w:t>- давление на пломбу или специальную мастику;</w:t>
      </w:r>
    </w:p>
    <w:p w:rsidR="00A1275A" w:rsidRDefault="00A1275A">
      <w:pPr>
        <w:pStyle w:val="ConsPlusNormal"/>
        <w:spacing w:before="220"/>
        <w:ind w:firstLine="540"/>
        <w:jc w:val="both"/>
      </w:pPr>
      <w:r>
        <w:t>- наклеивание;</w:t>
      </w:r>
    </w:p>
    <w:p w:rsidR="00A1275A" w:rsidRDefault="00A1275A">
      <w:pPr>
        <w:pStyle w:val="ConsPlusNormal"/>
        <w:spacing w:before="220"/>
        <w:ind w:firstLine="540"/>
        <w:jc w:val="both"/>
      </w:pPr>
      <w:r>
        <w:t>- электрографический;</w:t>
      </w:r>
    </w:p>
    <w:p w:rsidR="00A1275A" w:rsidRDefault="00A1275A">
      <w:pPr>
        <w:pStyle w:val="ConsPlusNormal"/>
        <w:spacing w:before="220"/>
        <w:ind w:firstLine="540"/>
        <w:jc w:val="both"/>
      </w:pPr>
      <w:r>
        <w:t>- электрохимический;</w:t>
      </w:r>
    </w:p>
    <w:p w:rsidR="00A1275A" w:rsidRDefault="00A1275A">
      <w:pPr>
        <w:pStyle w:val="ConsPlusNormal"/>
        <w:spacing w:before="220"/>
        <w:ind w:firstLine="540"/>
        <w:jc w:val="both"/>
      </w:pPr>
      <w:r>
        <w:t>- другие способы (</w:t>
      </w:r>
      <w:proofErr w:type="gramStart"/>
      <w:r>
        <w:t>пескоструйный</w:t>
      </w:r>
      <w:proofErr w:type="gramEnd"/>
      <w:r>
        <w:t>, методом выжигания и др.).</w:t>
      </w:r>
    </w:p>
    <w:p w:rsidR="00A1275A" w:rsidRDefault="00A1275A">
      <w:pPr>
        <w:pStyle w:val="ConsPlusNormal"/>
        <w:spacing w:before="220"/>
        <w:ind w:firstLine="540"/>
        <w:jc w:val="both"/>
      </w:pPr>
      <w:r>
        <w:t>30. При нанесении знака поверки в виде оттиска клейма применяются следующие формы:</w:t>
      </w:r>
    </w:p>
    <w:p w:rsidR="00A1275A" w:rsidRDefault="00A1275A">
      <w:pPr>
        <w:pStyle w:val="ConsPlusNormal"/>
        <w:spacing w:before="220"/>
        <w:ind w:firstLine="540"/>
        <w:jc w:val="both"/>
      </w:pPr>
      <w:r>
        <w:t xml:space="preserve">для государственных региональных центров метрологии и государственных научных метрологических институтов - </w:t>
      </w:r>
      <w:proofErr w:type="gramStart"/>
      <w:r>
        <w:t>круглая</w:t>
      </w:r>
      <w:proofErr w:type="gramEnd"/>
      <w:r>
        <w:t>;</w:t>
      </w:r>
    </w:p>
    <w:p w:rsidR="00A1275A" w:rsidRDefault="00A1275A">
      <w:pPr>
        <w:pStyle w:val="ConsPlusNormal"/>
        <w:spacing w:before="220"/>
        <w:ind w:firstLine="540"/>
        <w:jc w:val="both"/>
      </w:pPr>
      <w:r>
        <w:t>для юридических лиц и индивидуальных предпринимателей:</w:t>
      </w:r>
    </w:p>
    <w:p w:rsidR="00A1275A" w:rsidRDefault="00A1275A">
      <w:pPr>
        <w:pStyle w:val="ConsPlusNormal"/>
        <w:spacing w:before="220"/>
        <w:ind w:firstLine="540"/>
        <w:jc w:val="both"/>
      </w:pPr>
      <w:r>
        <w:t xml:space="preserve">по СИ, выпускаемым из производства, - </w:t>
      </w:r>
      <w:proofErr w:type="gramStart"/>
      <w:r>
        <w:t>прямоугольная</w:t>
      </w:r>
      <w:proofErr w:type="gramEnd"/>
      <w:r>
        <w:t>;</w:t>
      </w:r>
    </w:p>
    <w:p w:rsidR="00A1275A" w:rsidRDefault="00A1275A">
      <w:pPr>
        <w:pStyle w:val="ConsPlusNormal"/>
        <w:spacing w:before="220"/>
        <w:ind w:firstLine="540"/>
        <w:jc w:val="both"/>
      </w:pPr>
      <w:r>
        <w:t xml:space="preserve">по СИ, находящимся в эксплуатации и после ремонта, - </w:t>
      </w:r>
      <w:proofErr w:type="gramStart"/>
      <w:r>
        <w:t>квадратная</w:t>
      </w:r>
      <w:proofErr w:type="gramEnd"/>
      <w:r>
        <w:t>.</w:t>
      </w:r>
    </w:p>
    <w:p w:rsidR="00A1275A" w:rsidRDefault="00A1275A">
      <w:pPr>
        <w:pStyle w:val="ConsPlusNormal"/>
        <w:spacing w:before="220"/>
        <w:ind w:firstLine="540"/>
        <w:jc w:val="both"/>
      </w:pPr>
      <w:r>
        <w:t xml:space="preserve">31. Примеры рисунков знака поверки приведены в </w:t>
      </w:r>
      <w:hyperlink w:anchor="P388" w:history="1">
        <w:r>
          <w:rPr>
            <w:color w:val="0000FF"/>
          </w:rPr>
          <w:t>приложении 3</w:t>
        </w:r>
      </w:hyperlink>
      <w:r>
        <w:t xml:space="preserve"> к настоящему Порядку.</w:t>
      </w:r>
    </w:p>
    <w:p w:rsidR="00A1275A" w:rsidRDefault="00A1275A">
      <w:pPr>
        <w:pStyle w:val="ConsPlusNormal"/>
        <w:spacing w:before="220"/>
        <w:ind w:firstLine="540"/>
        <w:jc w:val="both"/>
      </w:pPr>
      <w:r>
        <w:t>32. Условный шифр обозначается:</w:t>
      </w:r>
    </w:p>
    <w:p w:rsidR="00A1275A" w:rsidRDefault="00A1275A">
      <w:pPr>
        <w:pStyle w:val="ConsPlusNormal"/>
        <w:spacing w:before="220"/>
        <w:ind w:firstLine="540"/>
        <w:jc w:val="both"/>
      </w:pPr>
      <w:r>
        <w:t>- для государственных региональных центров метрологии - двумя прописными буквами основного шрифта русского алфавита (например, АБ, АВ, АГ);</w:t>
      </w:r>
    </w:p>
    <w:p w:rsidR="00A1275A" w:rsidRDefault="00A1275A">
      <w:pPr>
        <w:pStyle w:val="ConsPlusNormal"/>
        <w:spacing w:before="220"/>
        <w:ind w:firstLine="540"/>
        <w:jc w:val="both"/>
      </w:pPr>
      <w:r>
        <w:t>- для государственных научных метрологических институтов - одной буквой того же алфавита (например, А, Б, В);</w:t>
      </w:r>
    </w:p>
    <w:p w:rsidR="00A1275A" w:rsidRDefault="00A1275A">
      <w:pPr>
        <w:pStyle w:val="ConsPlusNormal"/>
        <w:spacing w:before="220"/>
        <w:ind w:firstLine="540"/>
        <w:jc w:val="both"/>
      </w:pPr>
      <w:r>
        <w:t>- для юридических лиц и индивидуальных предпринимателей - тремя буквами того же алфавита (например, ААБ, ААВ, ААГ).</w:t>
      </w:r>
    </w:p>
    <w:p w:rsidR="00A1275A" w:rsidRDefault="00A1275A">
      <w:pPr>
        <w:pStyle w:val="ConsPlusNormal"/>
        <w:spacing w:before="220"/>
        <w:ind w:firstLine="540"/>
        <w:jc w:val="both"/>
      </w:pPr>
      <w:r>
        <w:t xml:space="preserve">33. Индивидуальный знак </w:t>
      </w:r>
      <w:proofErr w:type="spellStart"/>
      <w:r>
        <w:t>поверителя</w:t>
      </w:r>
      <w:proofErr w:type="spellEnd"/>
      <w:r>
        <w:t xml:space="preserve"> обозначается одной из строчных букв, взятых из русского, латинского или греческого алфавитов.</w:t>
      </w:r>
    </w:p>
    <w:p w:rsidR="00A1275A" w:rsidRDefault="00A1275A">
      <w:pPr>
        <w:pStyle w:val="ConsPlusNormal"/>
        <w:spacing w:before="220"/>
        <w:ind w:firstLine="540"/>
        <w:jc w:val="both"/>
      </w:pPr>
      <w:proofErr w:type="gramStart"/>
      <w:r>
        <w:t xml:space="preserve">В случае если этого количества символов недостаточно для присвоения индивидуальных шифров всем </w:t>
      </w:r>
      <w:proofErr w:type="spellStart"/>
      <w:r>
        <w:t>поверителям</w:t>
      </w:r>
      <w:proofErr w:type="spellEnd"/>
      <w:r>
        <w:t xml:space="preserve"> аккредитованного в установленном порядке на проведение поверки СИ юридического лица, то символы наносятся с поворотом на 90°, 180° или 270°. Если аккредитованное юридическое лицо представляет организацию, в которой поверкой занято более 256 специалистов, то в ней выделяются отдельные подразделения, которым присваиваются различные шифры знаков поверки с таким</w:t>
      </w:r>
      <w:proofErr w:type="gramEnd"/>
      <w:r>
        <w:t xml:space="preserve"> расчетом, чтобы в каждом подразделении общее число сотрудников, непосредственно занятых поверкой, не превышало 256.</w:t>
      </w:r>
    </w:p>
    <w:p w:rsidR="00A1275A" w:rsidRDefault="00A1275A">
      <w:pPr>
        <w:pStyle w:val="ConsPlusNormal"/>
        <w:spacing w:before="220"/>
        <w:ind w:firstLine="540"/>
        <w:jc w:val="both"/>
      </w:pPr>
      <w:r>
        <w:t>34. Месяц года обозначается арабскими цифрами (например, 1, 2, 3). Квартал года обозначается римскими цифрами (например, I, II, III, IV).</w:t>
      </w:r>
    </w:p>
    <w:p w:rsidR="00A1275A" w:rsidRDefault="00A1275A">
      <w:pPr>
        <w:pStyle w:val="ConsPlusNormal"/>
        <w:spacing w:before="220"/>
        <w:ind w:firstLine="540"/>
        <w:jc w:val="both"/>
      </w:pPr>
      <w:r>
        <w:t>35. Размеры знака поверки определяются в зависимости от размеров используемых приспособлений для их нанесения на СИ, а также от размеров свободного пространства в месте, предусмотренном для нанесения знака поверки.</w:t>
      </w:r>
    </w:p>
    <w:p w:rsidR="00A1275A" w:rsidRDefault="00A1275A">
      <w:pPr>
        <w:pStyle w:val="ConsPlusNormal"/>
        <w:spacing w:before="220"/>
        <w:ind w:firstLine="540"/>
        <w:jc w:val="both"/>
      </w:pPr>
      <w:r>
        <w:lastRenderedPageBreak/>
        <w:t>Рекомендуемый ряд диаметров круглых знаков поверки: 4; 6; 8; 10; 18 и 24 мм.</w:t>
      </w:r>
    </w:p>
    <w:p w:rsidR="00A1275A" w:rsidRDefault="00A1275A">
      <w:pPr>
        <w:pStyle w:val="ConsPlusNormal"/>
        <w:spacing w:before="220"/>
        <w:ind w:firstLine="540"/>
        <w:jc w:val="both"/>
      </w:pPr>
      <w:r>
        <w:t>Прямоугольные и квадратные знаки поверки имеют ширину, равную указанным диаметрам, причем рекомендуемое соотношение длины и ширины прямоугольных знаков - 1,5:1.</w:t>
      </w:r>
    </w:p>
    <w:p w:rsidR="00A1275A" w:rsidRDefault="00A1275A">
      <w:pPr>
        <w:pStyle w:val="ConsPlusNormal"/>
        <w:spacing w:before="220"/>
        <w:ind w:firstLine="540"/>
        <w:jc w:val="both"/>
      </w:pPr>
      <w:r>
        <w:t>36. Устройства для нанесения знака поверки (</w:t>
      </w:r>
      <w:proofErr w:type="spellStart"/>
      <w:r>
        <w:t>поверительные</w:t>
      </w:r>
      <w:proofErr w:type="spellEnd"/>
      <w:r>
        <w:t xml:space="preserve"> клейма) применяют сотрудники (</w:t>
      </w:r>
      <w:proofErr w:type="spellStart"/>
      <w:r>
        <w:t>поверители</w:t>
      </w:r>
      <w:proofErr w:type="spellEnd"/>
      <w:r>
        <w:t>) аккредитованных юридических лиц или индивидуальных предпринимателей.</w:t>
      </w:r>
    </w:p>
    <w:p w:rsidR="00A1275A" w:rsidRDefault="00A1275A">
      <w:pPr>
        <w:pStyle w:val="ConsPlusNormal"/>
        <w:spacing w:before="220"/>
        <w:ind w:firstLine="540"/>
        <w:jc w:val="both"/>
      </w:pPr>
      <w:r>
        <w:t xml:space="preserve">37. За </w:t>
      </w:r>
      <w:proofErr w:type="spellStart"/>
      <w:r>
        <w:t>поверителем</w:t>
      </w:r>
      <w:proofErr w:type="spellEnd"/>
      <w:r>
        <w:t xml:space="preserve"> могут закрепляться индивидуальные </w:t>
      </w:r>
      <w:proofErr w:type="spellStart"/>
      <w:r>
        <w:t>поверительные</w:t>
      </w:r>
      <w:proofErr w:type="spellEnd"/>
      <w:r>
        <w:t xml:space="preserve"> клейма, имеющие индивидуальный знак </w:t>
      </w:r>
      <w:proofErr w:type="spellStart"/>
      <w:r>
        <w:t>поверителя</w:t>
      </w:r>
      <w:proofErr w:type="spellEnd"/>
      <w:r>
        <w:t>. Передача таких клейм другим лицам запрещается.</w:t>
      </w:r>
    </w:p>
    <w:p w:rsidR="00A1275A" w:rsidRDefault="00A1275A">
      <w:pPr>
        <w:pStyle w:val="ConsPlusNormal"/>
        <w:spacing w:before="220"/>
        <w:ind w:firstLine="540"/>
        <w:jc w:val="both"/>
      </w:pPr>
      <w:r>
        <w:t>38. Хранение и учет доверительных клейм возлагается на уполномоченное лицо аккредитованного юридического лица или индивидуального предпринимателя.</w:t>
      </w:r>
    </w:p>
    <w:p w:rsidR="00A1275A" w:rsidRDefault="00A1275A">
      <w:pPr>
        <w:pStyle w:val="ConsPlusNormal"/>
        <w:spacing w:before="220"/>
        <w:ind w:firstLine="540"/>
        <w:jc w:val="both"/>
      </w:pPr>
      <w:r>
        <w:t xml:space="preserve">39. О выдаче и получении клейм делается обязательная отметка в журнале выдачи и получения </w:t>
      </w:r>
      <w:proofErr w:type="spellStart"/>
      <w:r>
        <w:t>поверительных</w:t>
      </w:r>
      <w:proofErr w:type="spellEnd"/>
      <w:r>
        <w:t xml:space="preserve"> клейм.</w:t>
      </w:r>
    </w:p>
    <w:p w:rsidR="00A1275A" w:rsidRDefault="00A1275A">
      <w:pPr>
        <w:pStyle w:val="ConsPlusNormal"/>
        <w:spacing w:before="220"/>
        <w:ind w:firstLine="540"/>
        <w:jc w:val="both"/>
      </w:pPr>
      <w:r>
        <w:t xml:space="preserve">Рекомендуемый образец журнала выдачи и получения </w:t>
      </w:r>
      <w:proofErr w:type="spellStart"/>
      <w:r>
        <w:t>поверительных</w:t>
      </w:r>
      <w:proofErr w:type="spellEnd"/>
      <w:r>
        <w:t xml:space="preserve"> клейм указан в </w:t>
      </w:r>
      <w:hyperlink w:anchor="P443" w:history="1">
        <w:r>
          <w:rPr>
            <w:color w:val="0000FF"/>
          </w:rPr>
          <w:t>приложении 4</w:t>
        </w:r>
      </w:hyperlink>
      <w:r>
        <w:t xml:space="preserve"> к настоящему Порядку.</w:t>
      </w:r>
    </w:p>
    <w:p w:rsidR="00A1275A" w:rsidRDefault="00A1275A">
      <w:pPr>
        <w:pStyle w:val="ConsPlusNormal"/>
        <w:spacing w:before="220"/>
        <w:ind w:firstLine="540"/>
        <w:jc w:val="both"/>
      </w:pPr>
      <w:r>
        <w:t xml:space="preserve">40. С каждого </w:t>
      </w:r>
      <w:proofErr w:type="spellStart"/>
      <w:r>
        <w:t>поверительного</w:t>
      </w:r>
      <w:proofErr w:type="spellEnd"/>
      <w:r>
        <w:t xml:space="preserve"> клейма снимается по одному оттиску (оставляется по одному экземпляру наклеек). Оттиски (или соответствующие экземпляры наклеек) подлежат хранению в течение не менее двух периодов действия знака поверки, нанесенного на СИ и (или) на свидетельство о поверке.</w:t>
      </w:r>
    </w:p>
    <w:p w:rsidR="00A1275A" w:rsidRDefault="00A1275A">
      <w:pPr>
        <w:pStyle w:val="ConsPlusNormal"/>
        <w:spacing w:before="220"/>
        <w:ind w:firstLine="540"/>
        <w:jc w:val="both"/>
      </w:pPr>
      <w:r>
        <w:t xml:space="preserve">41. В случаях истечения сроков использования знаков поверки (например, истек год, квартал или месяц, в пределах которого мог быть нанесен соответствующий знак поверки) или в случаях, когда аккредитованное юридическое лицо или индивидуальный предприниматель прекратили свою поверочную деятельность, </w:t>
      </w:r>
      <w:proofErr w:type="spellStart"/>
      <w:r>
        <w:t>поверительные</w:t>
      </w:r>
      <w:proofErr w:type="spellEnd"/>
      <w:r>
        <w:t xml:space="preserve"> клейма уничтожаются путем приведения их в состояние, не допускающее их дальнейшее применение. Уничтожение </w:t>
      </w:r>
      <w:proofErr w:type="spellStart"/>
      <w:r>
        <w:t>поверительного</w:t>
      </w:r>
      <w:proofErr w:type="spellEnd"/>
      <w:r>
        <w:t xml:space="preserve"> клейма фиксируется актом.</w:t>
      </w:r>
    </w:p>
    <w:p w:rsidR="00A1275A" w:rsidRDefault="00A1275A">
      <w:pPr>
        <w:pStyle w:val="ConsPlusNormal"/>
        <w:jc w:val="both"/>
      </w:pPr>
    </w:p>
    <w:p w:rsidR="00A1275A" w:rsidRDefault="00A1275A">
      <w:pPr>
        <w:pStyle w:val="ConsPlusNormal"/>
        <w:pBdr>
          <w:top w:val="single" w:sz="6" w:space="0" w:color="auto"/>
        </w:pBdr>
        <w:spacing w:before="100" w:after="100"/>
        <w:jc w:val="both"/>
        <w:rPr>
          <w:sz w:val="2"/>
          <w:szCs w:val="2"/>
        </w:rPr>
      </w:pPr>
    </w:p>
    <w:p w:rsidR="00A1275A" w:rsidRDefault="00A1275A">
      <w:pPr>
        <w:pStyle w:val="ConsPlusNormal"/>
        <w:ind w:firstLine="540"/>
        <w:jc w:val="both"/>
      </w:pPr>
      <w:proofErr w:type="spellStart"/>
      <w:r>
        <w:rPr>
          <w:color w:val="0A2666"/>
        </w:rPr>
        <w:t>КонсультантПлюс</w:t>
      </w:r>
      <w:proofErr w:type="spellEnd"/>
      <w:r>
        <w:rPr>
          <w:color w:val="0A2666"/>
        </w:rPr>
        <w:t>: примечание.</w:t>
      </w:r>
    </w:p>
    <w:p w:rsidR="00A1275A" w:rsidRDefault="00A1275A">
      <w:pPr>
        <w:pStyle w:val="ConsPlusNormal"/>
        <w:ind w:firstLine="540"/>
        <w:jc w:val="both"/>
      </w:pPr>
      <w:r>
        <w:rPr>
          <w:color w:val="0A2666"/>
        </w:rPr>
        <w:t>Нумерация разделов дана в соответствии с официальным текстом документа.</w:t>
      </w:r>
    </w:p>
    <w:p w:rsidR="00A1275A" w:rsidRDefault="00A1275A">
      <w:pPr>
        <w:pStyle w:val="ConsPlusNormal"/>
        <w:pBdr>
          <w:top w:val="single" w:sz="6" w:space="0" w:color="auto"/>
        </w:pBdr>
        <w:spacing w:before="100" w:after="100"/>
        <w:jc w:val="both"/>
        <w:rPr>
          <w:sz w:val="2"/>
          <w:szCs w:val="2"/>
        </w:rPr>
      </w:pPr>
    </w:p>
    <w:p w:rsidR="00A1275A" w:rsidRDefault="00A1275A">
      <w:pPr>
        <w:pStyle w:val="ConsPlusNormal"/>
        <w:jc w:val="center"/>
        <w:outlineLvl w:val="1"/>
      </w:pPr>
      <w:r>
        <w:t>VI. Требования к содержанию свидетельства о поверке</w:t>
      </w:r>
    </w:p>
    <w:p w:rsidR="00A1275A" w:rsidRDefault="00A1275A">
      <w:pPr>
        <w:pStyle w:val="ConsPlusNormal"/>
        <w:jc w:val="both"/>
      </w:pPr>
    </w:p>
    <w:p w:rsidR="00A1275A" w:rsidRDefault="00A1275A">
      <w:pPr>
        <w:pStyle w:val="ConsPlusNormal"/>
        <w:ind w:firstLine="540"/>
        <w:jc w:val="both"/>
      </w:pPr>
      <w:r>
        <w:t>42. Свидетельство о поверке СИ (эталона) должно содержать следующую информацию:</w:t>
      </w:r>
    </w:p>
    <w:p w:rsidR="00A1275A" w:rsidRDefault="00A1275A">
      <w:pPr>
        <w:pStyle w:val="ConsPlusNormal"/>
        <w:spacing w:before="220"/>
        <w:ind w:firstLine="540"/>
        <w:jc w:val="both"/>
      </w:pPr>
      <w:r>
        <w:t>- номер свидетельства о поверке;</w:t>
      </w:r>
    </w:p>
    <w:p w:rsidR="00A1275A" w:rsidRDefault="00A1275A">
      <w:pPr>
        <w:pStyle w:val="ConsPlusNormal"/>
        <w:spacing w:before="220"/>
        <w:ind w:firstLine="540"/>
        <w:jc w:val="both"/>
      </w:pPr>
      <w:r>
        <w:t>- дату, до которой действует свидетельство о поверке, включительно;</w:t>
      </w:r>
    </w:p>
    <w:p w:rsidR="00A1275A" w:rsidRDefault="00A1275A">
      <w:pPr>
        <w:pStyle w:val="ConsPlusNormal"/>
        <w:spacing w:before="220"/>
        <w:ind w:firstLine="540"/>
        <w:jc w:val="both"/>
      </w:pPr>
      <w:r>
        <w:t>- наименование юридического лица или индивидуального предпринимателя, выполнившего поверку, регистрационный номер и срок действия аттестата аккредитации;</w:t>
      </w:r>
    </w:p>
    <w:p w:rsidR="00A1275A" w:rsidRDefault="00A1275A">
      <w:pPr>
        <w:pStyle w:val="ConsPlusNormal"/>
        <w:spacing w:before="220"/>
        <w:ind w:firstLine="540"/>
        <w:jc w:val="both"/>
      </w:pPr>
      <w:r>
        <w:t>- наименование, тип, модификация, регистрационный номер в Федеральном информационном фонде по обеспечению единства измерений (если в состав СИ входят несколько автономных измерительных блоков, то приводится их перечень и заводские номера), серия и номер знака предыдущей поверки (если такие серия и номер имеются);</w:t>
      </w:r>
    </w:p>
    <w:p w:rsidR="00A1275A" w:rsidRDefault="00A1275A">
      <w:pPr>
        <w:pStyle w:val="ConsPlusNormal"/>
        <w:spacing w:before="220"/>
        <w:ind w:firstLine="540"/>
        <w:jc w:val="both"/>
      </w:pPr>
      <w:r>
        <w:t>- заводской номер (если особенности конструкции или условия эксплуатации СИ не позволяют нанести его непосредственно на СИ или нет соответствующего раздела в паспорте);</w:t>
      </w:r>
    </w:p>
    <w:p w:rsidR="00A1275A" w:rsidRDefault="00A1275A">
      <w:pPr>
        <w:pStyle w:val="ConsPlusNormal"/>
        <w:spacing w:before="220"/>
        <w:ind w:firstLine="540"/>
        <w:jc w:val="both"/>
      </w:pPr>
      <w:r>
        <w:t>- наименование документа, на основании которого выполнена поверка;</w:t>
      </w:r>
    </w:p>
    <w:p w:rsidR="00A1275A" w:rsidRDefault="00A1275A">
      <w:pPr>
        <w:pStyle w:val="ConsPlusNormal"/>
        <w:spacing w:before="220"/>
        <w:ind w:firstLine="540"/>
        <w:jc w:val="both"/>
      </w:pPr>
      <w:r>
        <w:lastRenderedPageBreak/>
        <w:t>- наименование, тип, заводской номер, регистрационный номер (при наличии), разряд, класс или погрешность эталона, применяемого при поверке;</w:t>
      </w:r>
    </w:p>
    <w:p w:rsidR="00A1275A" w:rsidRDefault="00A1275A">
      <w:pPr>
        <w:pStyle w:val="ConsPlusNormal"/>
        <w:spacing w:before="220"/>
        <w:ind w:firstLine="540"/>
        <w:jc w:val="both"/>
      </w:pPr>
      <w:r>
        <w:t>- перечень влияющих факторов, нормированных в документе на методику поверки, с указанием их значений;</w:t>
      </w:r>
    </w:p>
    <w:p w:rsidR="00A1275A" w:rsidRDefault="00A1275A">
      <w:pPr>
        <w:pStyle w:val="ConsPlusNormal"/>
        <w:spacing w:before="220"/>
        <w:ind w:firstLine="540"/>
        <w:jc w:val="both"/>
      </w:pPr>
      <w:r>
        <w:t>- заключение о пригодности СИ (эталона);</w:t>
      </w:r>
    </w:p>
    <w:p w:rsidR="00A1275A" w:rsidRDefault="00A1275A">
      <w:pPr>
        <w:pStyle w:val="ConsPlusNormal"/>
        <w:spacing w:before="220"/>
        <w:ind w:firstLine="540"/>
        <w:jc w:val="both"/>
      </w:pPr>
      <w:r>
        <w:t>- знак поверки (если особенности конструкции или условия эксплуатации СИ не позволяют нанести его непосредственно на СИ);</w:t>
      </w:r>
    </w:p>
    <w:p w:rsidR="00A1275A" w:rsidRDefault="00A1275A">
      <w:pPr>
        <w:pStyle w:val="ConsPlusNormal"/>
        <w:spacing w:before="220"/>
        <w:ind w:firstLine="540"/>
        <w:jc w:val="both"/>
      </w:pPr>
      <w:r>
        <w:t>- должность руководителя подразделения, инициалы, фамилия, подпись;</w:t>
      </w:r>
    </w:p>
    <w:p w:rsidR="00A1275A" w:rsidRDefault="00A1275A">
      <w:pPr>
        <w:pStyle w:val="ConsPlusNormal"/>
        <w:spacing w:before="220"/>
        <w:ind w:firstLine="540"/>
        <w:jc w:val="both"/>
      </w:pPr>
      <w:r>
        <w:t xml:space="preserve">- инициалы, фамилия, подпись </w:t>
      </w:r>
      <w:proofErr w:type="spellStart"/>
      <w:r>
        <w:t>поверителя</w:t>
      </w:r>
      <w:proofErr w:type="spellEnd"/>
      <w:r>
        <w:t>;</w:t>
      </w:r>
    </w:p>
    <w:p w:rsidR="00A1275A" w:rsidRDefault="00A1275A">
      <w:pPr>
        <w:pStyle w:val="ConsPlusNormal"/>
        <w:spacing w:before="220"/>
        <w:ind w:firstLine="540"/>
        <w:jc w:val="both"/>
      </w:pPr>
      <w:r>
        <w:t>- дата поверки.</w:t>
      </w:r>
    </w:p>
    <w:p w:rsidR="00A1275A" w:rsidRDefault="00A1275A">
      <w:pPr>
        <w:pStyle w:val="ConsPlusNormal"/>
        <w:spacing w:before="220"/>
        <w:ind w:firstLine="540"/>
        <w:jc w:val="both"/>
      </w:pPr>
      <w:r>
        <w:t xml:space="preserve">43. </w:t>
      </w:r>
      <w:proofErr w:type="gramStart"/>
      <w:r>
        <w:t>На оборотной стороне свидетельства о поверке, при наличии требования в методике поверки, указывают метрологические характеристики (протокол поверки СИ оформляется в форме, рекомендуемой методикой поверки, а в случае отсутствия рекомендаций - в произвольной форме.</w:t>
      </w:r>
      <w:proofErr w:type="gramEnd"/>
      <w:r>
        <w:t xml:space="preserve"> </w:t>
      </w:r>
      <w:proofErr w:type="gramStart"/>
      <w:r>
        <w:t>Если протокол поверки не укладывается на обратной стороне свидетельства о поверке, его приводят в виде приложения к свидетельству о поверке).</w:t>
      </w:r>
      <w:proofErr w:type="gramEnd"/>
    </w:p>
    <w:p w:rsidR="00A1275A" w:rsidRDefault="00A1275A">
      <w:pPr>
        <w:pStyle w:val="ConsPlusNormal"/>
        <w:spacing w:before="220"/>
        <w:ind w:firstLine="540"/>
        <w:jc w:val="both"/>
      </w:pPr>
      <w:r>
        <w:t xml:space="preserve">Форма свидетельства о поверке СИ приведена в </w:t>
      </w:r>
      <w:hyperlink w:anchor="P190" w:history="1">
        <w:r>
          <w:rPr>
            <w:color w:val="0000FF"/>
          </w:rPr>
          <w:t>приложении 1</w:t>
        </w:r>
      </w:hyperlink>
      <w:r>
        <w:t xml:space="preserve"> к настоящему Порядку. Для СИ, используемого в качестве эталона (в составе эталона), форма свидетельства о поверке эталона приведена в </w:t>
      </w:r>
      <w:hyperlink w:anchor="P251" w:history="1">
        <w:r>
          <w:rPr>
            <w:color w:val="0000FF"/>
          </w:rPr>
          <w:t>приложении 1а</w:t>
        </w:r>
      </w:hyperlink>
      <w:r>
        <w:t xml:space="preserve"> к настоящему Порядку.</w:t>
      </w:r>
    </w:p>
    <w:p w:rsidR="00A1275A" w:rsidRDefault="00A1275A">
      <w:pPr>
        <w:pStyle w:val="ConsPlusNormal"/>
        <w:spacing w:before="220"/>
        <w:ind w:firstLine="540"/>
        <w:jc w:val="both"/>
      </w:pPr>
      <w:r>
        <w:t xml:space="preserve">44. </w:t>
      </w:r>
      <w:proofErr w:type="gramStart"/>
      <w:r>
        <w:t xml:space="preserve">При оформлении свидетельства о поверке в соответствии с </w:t>
      </w:r>
      <w:hyperlink r:id="rId17" w:history="1">
        <w:r>
          <w:rPr>
            <w:color w:val="0000FF"/>
          </w:rPr>
          <w:t>постановлением</w:t>
        </w:r>
      </w:hyperlink>
      <w:r>
        <w:t xml:space="preserve"> Правительства Российской Федерации от 2 апреля 2015 г. N 311 "Об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 (Собрание законодательства Российской Федерации, 2015, N 15, ст. 2272) (далее - постановление N 311) срок действия свидетельства о поверке устанавливается исходя из интервала между</w:t>
      </w:r>
      <w:proofErr w:type="gramEnd"/>
      <w:r>
        <w:t xml:space="preserve"> поверками, установленного при утверждении типа СИ, и исчисляется с даты проведения калибровки, указанной в сертификате калибровки. На оборотной стороне свидетельства о поверке должно быть указано, что поверка СИ произведена на основании признания результатов калибровки, в соответствии с </w:t>
      </w:r>
      <w:hyperlink r:id="rId18" w:history="1">
        <w:r>
          <w:rPr>
            <w:color w:val="0000FF"/>
          </w:rPr>
          <w:t>постановлением</w:t>
        </w:r>
      </w:hyperlink>
      <w:r>
        <w:t xml:space="preserve"> N 311.</w:t>
      </w: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right"/>
        <w:outlineLvl w:val="1"/>
      </w:pPr>
      <w:r>
        <w:t>Приложение 1</w:t>
      </w:r>
    </w:p>
    <w:p w:rsidR="00A1275A" w:rsidRDefault="00A1275A">
      <w:pPr>
        <w:pStyle w:val="ConsPlusNormal"/>
        <w:jc w:val="right"/>
      </w:pPr>
      <w:r>
        <w:t>к Порядку проведения</w:t>
      </w:r>
    </w:p>
    <w:p w:rsidR="00A1275A" w:rsidRDefault="00A1275A">
      <w:pPr>
        <w:pStyle w:val="ConsPlusNormal"/>
        <w:jc w:val="right"/>
      </w:pPr>
      <w:r>
        <w:t>поверки средств измерений,</w:t>
      </w:r>
    </w:p>
    <w:p w:rsidR="00A1275A" w:rsidRDefault="00A1275A">
      <w:pPr>
        <w:pStyle w:val="ConsPlusNormal"/>
        <w:jc w:val="right"/>
      </w:pPr>
      <w:r>
        <w:t>требований к знаку поверки</w:t>
      </w:r>
    </w:p>
    <w:p w:rsidR="00A1275A" w:rsidRDefault="00A1275A">
      <w:pPr>
        <w:pStyle w:val="ConsPlusNormal"/>
        <w:jc w:val="right"/>
      </w:pPr>
      <w:r>
        <w:t>и содержанию свидетельства</w:t>
      </w:r>
    </w:p>
    <w:p w:rsidR="00A1275A" w:rsidRDefault="00A1275A">
      <w:pPr>
        <w:pStyle w:val="ConsPlusNormal"/>
        <w:jc w:val="right"/>
      </w:pPr>
      <w:r>
        <w:t xml:space="preserve">о поверке, </w:t>
      </w:r>
      <w:proofErr w:type="gramStart"/>
      <w:r>
        <w:t>утвержденному</w:t>
      </w:r>
      <w:proofErr w:type="gramEnd"/>
    </w:p>
    <w:p w:rsidR="00A1275A" w:rsidRDefault="00A1275A">
      <w:pPr>
        <w:pStyle w:val="ConsPlusNormal"/>
        <w:jc w:val="right"/>
      </w:pPr>
      <w:r>
        <w:t xml:space="preserve">приказом </w:t>
      </w:r>
      <w:proofErr w:type="spellStart"/>
      <w:r>
        <w:t>Минпромторга</w:t>
      </w:r>
      <w:proofErr w:type="spellEnd"/>
      <w:r>
        <w:t xml:space="preserve"> России</w:t>
      </w:r>
    </w:p>
    <w:p w:rsidR="00A1275A" w:rsidRDefault="00A1275A">
      <w:pPr>
        <w:pStyle w:val="ConsPlusNormal"/>
        <w:jc w:val="right"/>
      </w:pPr>
      <w:r>
        <w:t>от 2 июля 2015 г. N 1815</w:t>
      </w:r>
    </w:p>
    <w:p w:rsidR="00A1275A" w:rsidRDefault="00A1275A">
      <w:pPr>
        <w:pStyle w:val="ConsPlusNormal"/>
        <w:jc w:val="both"/>
      </w:pPr>
    </w:p>
    <w:p w:rsidR="00A1275A" w:rsidRDefault="00A1275A">
      <w:pPr>
        <w:pStyle w:val="ConsPlusNormal"/>
        <w:jc w:val="center"/>
      </w:pPr>
      <w:r>
        <w:t>ФОРМА СВИДЕТЕЛЬСТВА О ПОВЕРКЕ СРЕДСТВА ИЗМЕРЕНИЙ</w:t>
      </w:r>
    </w:p>
    <w:p w:rsidR="00A1275A" w:rsidRDefault="00A1275A">
      <w:pPr>
        <w:pStyle w:val="ConsPlusNormal"/>
        <w:jc w:val="both"/>
      </w:pP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наименование юридического лица или индивидуального предпринимателя,</w:t>
      </w:r>
    </w:p>
    <w:p w:rsidR="00A1275A" w:rsidRDefault="00A1275A">
      <w:pPr>
        <w:pStyle w:val="ConsPlusNonformat"/>
        <w:jc w:val="both"/>
      </w:pPr>
      <w:r>
        <w:t xml:space="preserve">  </w:t>
      </w:r>
      <w:proofErr w:type="gramStart"/>
      <w:r>
        <w:t>аккредитованного</w:t>
      </w:r>
      <w:proofErr w:type="gramEnd"/>
      <w:r>
        <w:t xml:space="preserve"> в установленном порядке на проведение поверки средств</w:t>
      </w:r>
    </w:p>
    <w:p w:rsidR="00A1275A" w:rsidRDefault="00A1275A">
      <w:pPr>
        <w:pStyle w:val="ConsPlusNonformat"/>
        <w:jc w:val="both"/>
      </w:pPr>
      <w:r>
        <w:lastRenderedPageBreak/>
        <w:t xml:space="preserve">          измерений, регистрационный номер аттестата аккредитации</w:t>
      </w:r>
    </w:p>
    <w:p w:rsidR="00A1275A" w:rsidRDefault="00A1275A">
      <w:pPr>
        <w:pStyle w:val="ConsPlusNonformat"/>
        <w:jc w:val="both"/>
      </w:pPr>
    </w:p>
    <w:p w:rsidR="00A1275A" w:rsidRDefault="00A1275A">
      <w:pPr>
        <w:pStyle w:val="ConsPlusNonformat"/>
        <w:jc w:val="both"/>
      </w:pPr>
      <w:bookmarkStart w:id="2" w:name="P190"/>
      <w:bookmarkEnd w:id="2"/>
      <w:r>
        <w:t xml:space="preserve">                   СВИДЕТЕЛЬСТВО О ПОВЕРКЕ N __________</w:t>
      </w:r>
    </w:p>
    <w:p w:rsidR="00A1275A" w:rsidRDefault="00A1275A">
      <w:pPr>
        <w:pStyle w:val="ConsPlusNonformat"/>
        <w:jc w:val="both"/>
      </w:pPr>
    </w:p>
    <w:p w:rsidR="00A1275A" w:rsidRDefault="00A1275A">
      <w:pPr>
        <w:pStyle w:val="ConsPlusNonformat"/>
        <w:jc w:val="both"/>
      </w:pPr>
      <w:r>
        <w:t xml:space="preserve">                                                           Действительно до</w:t>
      </w:r>
    </w:p>
    <w:p w:rsidR="00A1275A" w:rsidRDefault="00A1275A">
      <w:pPr>
        <w:pStyle w:val="ConsPlusNonformat"/>
        <w:jc w:val="both"/>
      </w:pPr>
      <w:r>
        <w:t xml:space="preserve">                                                           _____________ </w:t>
      </w:r>
      <w:proofErr w:type="gramStart"/>
      <w:r>
        <w:t>г</w:t>
      </w:r>
      <w:proofErr w:type="gramEnd"/>
      <w:r>
        <w:t>.</w:t>
      </w:r>
    </w:p>
    <w:p w:rsidR="00A1275A" w:rsidRDefault="00A1275A">
      <w:pPr>
        <w:pStyle w:val="ConsPlusNonformat"/>
        <w:jc w:val="both"/>
      </w:pPr>
    </w:p>
    <w:p w:rsidR="00A1275A" w:rsidRDefault="00A1275A">
      <w:pPr>
        <w:pStyle w:val="ConsPlusNonformat"/>
        <w:jc w:val="both"/>
      </w:pPr>
      <w:r>
        <w:t>Средство измерений ________________________________________________________</w:t>
      </w:r>
    </w:p>
    <w:p w:rsidR="00A1275A" w:rsidRDefault="00A1275A">
      <w:pPr>
        <w:pStyle w:val="ConsPlusNonformat"/>
        <w:jc w:val="both"/>
      </w:pPr>
      <w:r>
        <w:t xml:space="preserve">                    наименование, тип, модификация, регистрационный номер</w:t>
      </w:r>
    </w:p>
    <w:p w:rsidR="00A1275A" w:rsidRDefault="00A1275A">
      <w:pPr>
        <w:pStyle w:val="ConsPlusNonformat"/>
        <w:jc w:val="both"/>
      </w:pPr>
      <w:r>
        <w:t xml:space="preserve">                      в Федеральном информационном фонде по обеспечению</w:t>
      </w:r>
    </w:p>
    <w:p w:rsidR="00A1275A" w:rsidRDefault="00A1275A">
      <w:pPr>
        <w:pStyle w:val="ConsPlusNonformat"/>
        <w:jc w:val="both"/>
      </w:pPr>
      <w:r>
        <w:t xml:space="preserve">                                     единства измерений</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proofErr w:type="gramStart"/>
      <w:r>
        <w:t>(если в состав средства измерений входят несколько автономных измерительных</w:t>
      </w:r>
      <w:proofErr w:type="gramEnd"/>
    </w:p>
    <w:p w:rsidR="00A1275A" w:rsidRDefault="00A1275A">
      <w:pPr>
        <w:pStyle w:val="ConsPlusNonformat"/>
        <w:jc w:val="both"/>
      </w:pPr>
      <w:r>
        <w:t xml:space="preserve">           блоков, то приводится их перечень и заводские номера)</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w:t>
      </w:r>
      <w:proofErr w:type="gramStart"/>
      <w:r>
        <w:t>серия и номер знака предыдущей поверки (если такие серия и номер имеются)</w:t>
      </w:r>
      <w:proofErr w:type="gramEnd"/>
    </w:p>
    <w:p w:rsidR="00A1275A" w:rsidRDefault="00A1275A">
      <w:pPr>
        <w:pStyle w:val="ConsPlusNonformat"/>
        <w:jc w:val="both"/>
      </w:pPr>
      <w:r>
        <w:t>заводской номер (номера) _________________________________________________,</w:t>
      </w:r>
    </w:p>
    <w:p w:rsidR="00A1275A" w:rsidRDefault="00A1275A">
      <w:pPr>
        <w:pStyle w:val="ConsPlusNonformat"/>
        <w:jc w:val="both"/>
      </w:pPr>
      <w:proofErr w:type="spellStart"/>
      <w:r>
        <w:t>поверено</w:t>
      </w:r>
      <w:proofErr w:type="spellEnd"/>
      <w:r>
        <w:t xml:space="preserve"> __________________________________________________________________</w:t>
      </w:r>
    </w:p>
    <w:p w:rsidR="00A1275A" w:rsidRDefault="00A1275A">
      <w:pPr>
        <w:pStyle w:val="ConsPlusNonformat"/>
        <w:jc w:val="both"/>
      </w:pPr>
      <w:r>
        <w:t xml:space="preserve">           наименование величин, диапазонов, на которых </w:t>
      </w:r>
      <w:proofErr w:type="spellStart"/>
      <w:r>
        <w:t>поверено</w:t>
      </w:r>
      <w:proofErr w:type="spellEnd"/>
      <w:r>
        <w:t xml:space="preserve"> средство</w:t>
      </w:r>
    </w:p>
    <w:p w:rsidR="00A1275A" w:rsidRDefault="00A1275A">
      <w:pPr>
        <w:pStyle w:val="ConsPlusNonformat"/>
        <w:jc w:val="both"/>
      </w:pPr>
      <w:r>
        <w:t xml:space="preserve">                  измерений (если предусмотрено методикой поверки)</w:t>
      </w:r>
    </w:p>
    <w:p w:rsidR="00A1275A" w:rsidRDefault="00A1275A">
      <w:pPr>
        <w:pStyle w:val="ConsPlusNonformat"/>
        <w:jc w:val="both"/>
      </w:pPr>
      <w:proofErr w:type="spellStart"/>
      <w:r>
        <w:t>поверено</w:t>
      </w:r>
      <w:proofErr w:type="spellEnd"/>
      <w:r>
        <w:t xml:space="preserve"> в соответствии с _________________________________________________</w:t>
      </w:r>
    </w:p>
    <w:p w:rsidR="00A1275A" w:rsidRDefault="00A1275A">
      <w:pPr>
        <w:pStyle w:val="ConsPlusNonformat"/>
        <w:jc w:val="both"/>
      </w:pPr>
      <w:r>
        <w:t xml:space="preserve">                            наименование документа, на основании которого</w:t>
      </w:r>
    </w:p>
    <w:p w:rsidR="00A1275A" w:rsidRDefault="00A1275A">
      <w:pPr>
        <w:pStyle w:val="ConsPlusNonformat"/>
        <w:jc w:val="both"/>
      </w:pPr>
      <w:r>
        <w:t xml:space="preserve">                                         выполнена поверка</w:t>
      </w:r>
    </w:p>
    <w:p w:rsidR="00A1275A" w:rsidRDefault="00A1275A">
      <w:pPr>
        <w:pStyle w:val="ConsPlusNonformat"/>
        <w:jc w:val="both"/>
      </w:pPr>
      <w:r>
        <w:t>с применением эталонов: ___________________________________________________</w:t>
      </w:r>
    </w:p>
    <w:p w:rsidR="00A1275A" w:rsidRDefault="00A1275A">
      <w:pPr>
        <w:pStyle w:val="ConsPlusNonformat"/>
        <w:jc w:val="both"/>
      </w:pPr>
      <w:r>
        <w:t xml:space="preserve">                        </w:t>
      </w:r>
      <w:proofErr w:type="gramStart"/>
      <w:r>
        <w:t>наименование, тип, заводской номер (регистрационный</w:t>
      </w:r>
      <w:proofErr w:type="gramEnd"/>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номер (при наличии), разряд, класс или погрешность эталона,</w:t>
      </w:r>
    </w:p>
    <w:p w:rsidR="00A1275A" w:rsidRDefault="00A1275A">
      <w:pPr>
        <w:pStyle w:val="ConsPlusNonformat"/>
        <w:jc w:val="both"/>
      </w:pPr>
      <w:r>
        <w:t xml:space="preserve">                         </w:t>
      </w:r>
      <w:proofErr w:type="gramStart"/>
      <w:r>
        <w:t>применяемого</w:t>
      </w:r>
      <w:proofErr w:type="gramEnd"/>
      <w:r>
        <w:t xml:space="preserve"> при поверке</w:t>
      </w:r>
    </w:p>
    <w:p w:rsidR="00A1275A" w:rsidRDefault="00A1275A">
      <w:pPr>
        <w:pStyle w:val="ConsPlusNonformat"/>
        <w:jc w:val="both"/>
      </w:pPr>
      <w:r>
        <w:t>при следующих значениях влияющих факторов: ________________________________</w:t>
      </w:r>
    </w:p>
    <w:p w:rsidR="00A1275A" w:rsidRDefault="00A1275A">
      <w:pPr>
        <w:pStyle w:val="ConsPlusNonformat"/>
        <w:jc w:val="both"/>
      </w:pPr>
      <w:r>
        <w:t xml:space="preserve">                                              приводят перечень </w:t>
      </w:r>
      <w:proofErr w:type="gramStart"/>
      <w:r>
        <w:t>влияющих</w:t>
      </w:r>
      <w:proofErr w:type="gramEnd"/>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факторов, нормированных в документе на методику поверки, с указанием</w:t>
      </w:r>
    </w:p>
    <w:p w:rsidR="00A1275A" w:rsidRDefault="00A1275A">
      <w:pPr>
        <w:pStyle w:val="ConsPlusNonformat"/>
        <w:jc w:val="both"/>
      </w:pPr>
      <w:r>
        <w:t xml:space="preserve">                                их значений</w:t>
      </w:r>
    </w:p>
    <w:p w:rsidR="00A1275A" w:rsidRDefault="00A1275A">
      <w:pPr>
        <w:pStyle w:val="ConsPlusNonformat"/>
        <w:jc w:val="both"/>
      </w:pPr>
      <w:r>
        <w:t>и  на  основании результатов  первичной  (периодической)  поверки  признано</w:t>
      </w:r>
    </w:p>
    <w:p w:rsidR="00A1275A" w:rsidRDefault="00A1275A">
      <w:pPr>
        <w:pStyle w:val="ConsPlusNonformat"/>
        <w:jc w:val="both"/>
      </w:pPr>
      <w:r>
        <w:t>соответствующим установленным в описании типа метрологическим требованиям и</w:t>
      </w:r>
    </w:p>
    <w:p w:rsidR="00A1275A" w:rsidRDefault="00A1275A">
      <w:pPr>
        <w:pStyle w:val="ConsPlusNonformat"/>
        <w:jc w:val="both"/>
      </w:pPr>
      <w:proofErr w:type="gramStart"/>
      <w:r>
        <w:t>пригодным</w:t>
      </w:r>
      <w:proofErr w:type="gramEnd"/>
      <w:r>
        <w:t xml:space="preserve">  к  применению в сфере государственного регулирования обеспечения</w:t>
      </w:r>
    </w:p>
    <w:p w:rsidR="00A1275A" w:rsidRDefault="00A1275A">
      <w:pPr>
        <w:pStyle w:val="ConsPlusNonformat"/>
        <w:jc w:val="both"/>
      </w:pPr>
      <w:r>
        <w:t>единства измерений.</w:t>
      </w:r>
    </w:p>
    <w:p w:rsidR="00A1275A" w:rsidRDefault="00A1275A">
      <w:pPr>
        <w:pStyle w:val="ConsPlusNonformat"/>
        <w:jc w:val="both"/>
      </w:pPr>
    </w:p>
    <w:p w:rsidR="00A1275A" w:rsidRDefault="00A1275A">
      <w:pPr>
        <w:pStyle w:val="ConsPlusNonformat"/>
        <w:jc w:val="both"/>
      </w:pPr>
      <w:r>
        <w:t>Знак поверки</w:t>
      </w:r>
    </w:p>
    <w:p w:rsidR="00A1275A" w:rsidRDefault="00A1275A">
      <w:pPr>
        <w:pStyle w:val="ConsPlusNonformat"/>
        <w:jc w:val="both"/>
      </w:pPr>
      <w:r>
        <w:t>___________________________________________________________________</w:t>
      </w:r>
    </w:p>
    <w:p w:rsidR="00A1275A" w:rsidRDefault="00A1275A">
      <w:pPr>
        <w:pStyle w:val="ConsPlusNonformat"/>
        <w:jc w:val="both"/>
      </w:pPr>
    </w:p>
    <w:p w:rsidR="00A1275A" w:rsidRDefault="00A1275A">
      <w:pPr>
        <w:pStyle w:val="ConsPlusNonformat"/>
        <w:jc w:val="both"/>
      </w:pPr>
      <w:r>
        <w:t>Должность руководителя</w:t>
      </w:r>
    </w:p>
    <w:p w:rsidR="00A1275A" w:rsidRDefault="00A1275A">
      <w:pPr>
        <w:pStyle w:val="ConsPlusNonformat"/>
        <w:jc w:val="both"/>
      </w:pPr>
      <w:r>
        <w:t>подразделения                    Подпись       Инициалы, фамилия</w:t>
      </w:r>
    </w:p>
    <w:p w:rsidR="00A1275A" w:rsidRDefault="00A1275A">
      <w:pPr>
        <w:pStyle w:val="ConsPlusNonformat"/>
        <w:jc w:val="both"/>
      </w:pPr>
    </w:p>
    <w:p w:rsidR="00A1275A" w:rsidRDefault="00A1275A">
      <w:pPr>
        <w:pStyle w:val="ConsPlusNonformat"/>
        <w:jc w:val="both"/>
      </w:pPr>
      <w:proofErr w:type="spellStart"/>
      <w:r>
        <w:t>Поверитель</w:t>
      </w:r>
      <w:proofErr w:type="spellEnd"/>
      <w:r>
        <w:t xml:space="preserve">                     ___________  _______________________</w:t>
      </w:r>
    </w:p>
    <w:p w:rsidR="00A1275A" w:rsidRDefault="00A1275A">
      <w:pPr>
        <w:pStyle w:val="ConsPlusNonformat"/>
        <w:jc w:val="both"/>
      </w:pPr>
      <w:r>
        <w:t xml:space="preserve">                                 Подпись       Инициалы, фамилия</w:t>
      </w:r>
    </w:p>
    <w:p w:rsidR="00A1275A" w:rsidRDefault="00A1275A">
      <w:pPr>
        <w:pStyle w:val="ConsPlusNonformat"/>
        <w:jc w:val="both"/>
      </w:pPr>
    </w:p>
    <w:p w:rsidR="00A1275A" w:rsidRDefault="00A1275A">
      <w:pPr>
        <w:pStyle w:val="ConsPlusNonformat"/>
        <w:jc w:val="both"/>
      </w:pPr>
      <w:r>
        <w:t>Дата поверки</w:t>
      </w:r>
    </w:p>
    <w:p w:rsidR="00A1275A" w:rsidRDefault="00A1275A">
      <w:pPr>
        <w:pStyle w:val="ConsPlusNonformat"/>
        <w:jc w:val="both"/>
      </w:pPr>
      <w:r>
        <w:t>_______ 20__ г.</w:t>
      </w: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right"/>
        <w:outlineLvl w:val="1"/>
      </w:pPr>
      <w:r>
        <w:t>Приложение 1а</w:t>
      </w:r>
    </w:p>
    <w:p w:rsidR="00A1275A" w:rsidRDefault="00A1275A">
      <w:pPr>
        <w:pStyle w:val="ConsPlusNormal"/>
        <w:jc w:val="right"/>
      </w:pPr>
      <w:r>
        <w:t>к Порядку проведения</w:t>
      </w:r>
    </w:p>
    <w:p w:rsidR="00A1275A" w:rsidRDefault="00A1275A">
      <w:pPr>
        <w:pStyle w:val="ConsPlusNormal"/>
        <w:jc w:val="right"/>
      </w:pPr>
      <w:r>
        <w:t>поверки средств измерений,</w:t>
      </w:r>
    </w:p>
    <w:p w:rsidR="00A1275A" w:rsidRDefault="00A1275A">
      <w:pPr>
        <w:pStyle w:val="ConsPlusNormal"/>
        <w:jc w:val="right"/>
      </w:pPr>
      <w:r>
        <w:t>требований к знаку поверки</w:t>
      </w:r>
    </w:p>
    <w:p w:rsidR="00A1275A" w:rsidRDefault="00A1275A">
      <w:pPr>
        <w:pStyle w:val="ConsPlusNormal"/>
        <w:jc w:val="right"/>
      </w:pPr>
      <w:r>
        <w:t>и содержанию свидетельства</w:t>
      </w:r>
    </w:p>
    <w:p w:rsidR="00A1275A" w:rsidRDefault="00A1275A">
      <w:pPr>
        <w:pStyle w:val="ConsPlusNormal"/>
        <w:jc w:val="right"/>
      </w:pPr>
      <w:r>
        <w:t xml:space="preserve">о поверке, </w:t>
      </w:r>
      <w:proofErr w:type="gramStart"/>
      <w:r>
        <w:t>утвержденному</w:t>
      </w:r>
      <w:proofErr w:type="gramEnd"/>
    </w:p>
    <w:p w:rsidR="00A1275A" w:rsidRDefault="00A1275A">
      <w:pPr>
        <w:pStyle w:val="ConsPlusNormal"/>
        <w:jc w:val="right"/>
      </w:pPr>
      <w:r>
        <w:t xml:space="preserve">приказом </w:t>
      </w:r>
      <w:proofErr w:type="spellStart"/>
      <w:r>
        <w:t>Минпромторга</w:t>
      </w:r>
      <w:proofErr w:type="spellEnd"/>
      <w:r>
        <w:t xml:space="preserve"> России</w:t>
      </w:r>
    </w:p>
    <w:p w:rsidR="00A1275A" w:rsidRDefault="00A1275A">
      <w:pPr>
        <w:pStyle w:val="ConsPlusNormal"/>
        <w:jc w:val="right"/>
      </w:pPr>
      <w:r>
        <w:lastRenderedPageBreak/>
        <w:t>от 2 июля 2015 г. N 1815</w:t>
      </w:r>
    </w:p>
    <w:p w:rsidR="00A1275A" w:rsidRDefault="00A1275A">
      <w:pPr>
        <w:pStyle w:val="ConsPlusNormal"/>
        <w:jc w:val="both"/>
      </w:pPr>
    </w:p>
    <w:p w:rsidR="00A1275A" w:rsidRDefault="00A1275A">
      <w:pPr>
        <w:pStyle w:val="ConsPlusNormal"/>
        <w:jc w:val="center"/>
      </w:pPr>
      <w:bookmarkStart w:id="3" w:name="P251"/>
      <w:bookmarkEnd w:id="3"/>
      <w:r>
        <w:t>ФОРМА СВИДЕТЕЛЬСТВА О ПОВЕРКЕ ЭТАЛОНА</w:t>
      </w:r>
    </w:p>
    <w:p w:rsidR="00A1275A" w:rsidRDefault="00A1275A">
      <w:pPr>
        <w:pStyle w:val="ConsPlusNormal"/>
        <w:jc w:val="both"/>
      </w:pP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наименование юридического лица или индивидуального предпринимателя,</w:t>
      </w:r>
    </w:p>
    <w:p w:rsidR="00A1275A" w:rsidRDefault="00A1275A">
      <w:pPr>
        <w:pStyle w:val="ConsPlusNonformat"/>
        <w:jc w:val="both"/>
      </w:pPr>
      <w:r>
        <w:t xml:space="preserve">  </w:t>
      </w:r>
      <w:proofErr w:type="gramStart"/>
      <w:r>
        <w:t>аккредитованного</w:t>
      </w:r>
      <w:proofErr w:type="gramEnd"/>
      <w:r>
        <w:t xml:space="preserve"> в установленном порядке на проведение поверки средств</w:t>
      </w:r>
    </w:p>
    <w:p w:rsidR="00A1275A" w:rsidRDefault="00A1275A">
      <w:pPr>
        <w:pStyle w:val="ConsPlusNonformat"/>
        <w:jc w:val="both"/>
      </w:pPr>
      <w:r>
        <w:t xml:space="preserve">          измерений, регистрационный номер аттестата аккредитации</w:t>
      </w:r>
    </w:p>
    <w:p w:rsidR="00A1275A" w:rsidRDefault="00A1275A">
      <w:pPr>
        <w:pStyle w:val="ConsPlusNonformat"/>
        <w:jc w:val="both"/>
      </w:pPr>
    </w:p>
    <w:p w:rsidR="00A1275A" w:rsidRDefault="00A1275A">
      <w:pPr>
        <w:pStyle w:val="ConsPlusNonformat"/>
        <w:jc w:val="both"/>
      </w:pPr>
      <w:r>
        <w:t xml:space="preserve">                    СВИДЕТЕЛЬСТВО О ПОВЕРКЕ N _________</w:t>
      </w:r>
    </w:p>
    <w:p w:rsidR="00A1275A" w:rsidRDefault="00A1275A">
      <w:pPr>
        <w:pStyle w:val="ConsPlusNonformat"/>
        <w:jc w:val="both"/>
      </w:pPr>
    </w:p>
    <w:p w:rsidR="00A1275A" w:rsidRDefault="00A1275A">
      <w:pPr>
        <w:pStyle w:val="ConsPlusNonformat"/>
        <w:jc w:val="both"/>
      </w:pPr>
      <w:r>
        <w:t xml:space="preserve">                                                           Действительно до</w:t>
      </w:r>
    </w:p>
    <w:p w:rsidR="00A1275A" w:rsidRDefault="00A1275A">
      <w:pPr>
        <w:pStyle w:val="ConsPlusNonformat"/>
        <w:jc w:val="both"/>
      </w:pPr>
      <w:r>
        <w:t xml:space="preserve">                                                           _____________ </w:t>
      </w:r>
      <w:proofErr w:type="gramStart"/>
      <w:r>
        <w:t>г</w:t>
      </w:r>
      <w:proofErr w:type="gramEnd"/>
      <w:r>
        <w:t>.</w:t>
      </w:r>
    </w:p>
    <w:p w:rsidR="00A1275A" w:rsidRDefault="00A1275A">
      <w:pPr>
        <w:pStyle w:val="ConsPlusNonformat"/>
        <w:jc w:val="both"/>
      </w:pPr>
    </w:p>
    <w:p w:rsidR="00A1275A" w:rsidRDefault="00A1275A">
      <w:pPr>
        <w:pStyle w:val="ConsPlusNonformat"/>
        <w:jc w:val="both"/>
      </w:pPr>
      <w:r>
        <w:t>Эталон (средство измерений) _______________________________________________</w:t>
      </w:r>
    </w:p>
    <w:p w:rsidR="00A1275A" w:rsidRDefault="00A1275A">
      <w:pPr>
        <w:pStyle w:val="ConsPlusNonformat"/>
        <w:jc w:val="both"/>
      </w:pPr>
      <w:r>
        <w:t xml:space="preserve">                            наименование, тип, модификация, регистрационный</w:t>
      </w:r>
    </w:p>
    <w:p w:rsidR="00A1275A" w:rsidRDefault="00A1275A">
      <w:pPr>
        <w:pStyle w:val="ConsPlusNonformat"/>
        <w:jc w:val="both"/>
      </w:pPr>
      <w:r>
        <w:t xml:space="preserve">                               номер в Федеральном информационном фонде</w:t>
      </w:r>
    </w:p>
    <w:p w:rsidR="00A1275A" w:rsidRDefault="00A1275A">
      <w:pPr>
        <w:pStyle w:val="ConsPlusNonformat"/>
        <w:jc w:val="both"/>
      </w:pPr>
      <w:r>
        <w:t xml:space="preserve">                                   по обеспечению единства измерений</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w:t>
      </w:r>
      <w:proofErr w:type="gramStart"/>
      <w:r>
        <w:t>(если в состав эталона входят несколько автономных измерительных блоков,</w:t>
      </w:r>
      <w:proofErr w:type="gramEnd"/>
    </w:p>
    <w:p w:rsidR="00A1275A" w:rsidRDefault="00A1275A">
      <w:pPr>
        <w:pStyle w:val="ConsPlusNonformat"/>
        <w:jc w:val="both"/>
      </w:pPr>
      <w:r>
        <w:t xml:space="preserve">                то приводят их перечень и заводские номера)</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w:t>
      </w:r>
      <w:proofErr w:type="gramStart"/>
      <w:r>
        <w:t>серия и номер знака предыдущей поверки (если такие серия и номер имеются)</w:t>
      </w:r>
      <w:proofErr w:type="gramEnd"/>
    </w:p>
    <w:p w:rsidR="00A1275A" w:rsidRDefault="00A1275A">
      <w:pPr>
        <w:pStyle w:val="ConsPlusNonformat"/>
        <w:jc w:val="both"/>
      </w:pPr>
      <w:r>
        <w:t>заводской номер (номера) _________________________________________________,</w:t>
      </w:r>
    </w:p>
    <w:p w:rsidR="00A1275A" w:rsidRDefault="00A1275A">
      <w:pPr>
        <w:pStyle w:val="ConsPlusNonformat"/>
        <w:jc w:val="both"/>
      </w:pPr>
      <w:proofErr w:type="spellStart"/>
      <w:r>
        <w:t>поверено</w:t>
      </w:r>
      <w:proofErr w:type="spellEnd"/>
      <w:r>
        <w:t xml:space="preserve"> __________________________________________________________________</w:t>
      </w:r>
    </w:p>
    <w:p w:rsidR="00A1275A" w:rsidRDefault="00A1275A">
      <w:pPr>
        <w:pStyle w:val="ConsPlusNonformat"/>
        <w:jc w:val="both"/>
      </w:pPr>
      <w:r>
        <w:t xml:space="preserve">            наименование величин, диапазонов, на которых </w:t>
      </w:r>
      <w:proofErr w:type="spellStart"/>
      <w:r>
        <w:t>поверен</w:t>
      </w:r>
      <w:proofErr w:type="spellEnd"/>
      <w:r>
        <w:t xml:space="preserve"> эталон</w:t>
      </w:r>
    </w:p>
    <w:p w:rsidR="00A1275A" w:rsidRDefault="00A1275A">
      <w:pPr>
        <w:pStyle w:val="ConsPlusNonformat"/>
        <w:jc w:val="both"/>
      </w:pPr>
      <w:r>
        <w:t xml:space="preserve">            (средство измерений) (если предусмотрено методикой поверки)</w:t>
      </w:r>
    </w:p>
    <w:p w:rsidR="00A1275A" w:rsidRDefault="00A1275A">
      <w:pPr>
        <w:pStyle w:val="ConsPlusNonformat"/>
        <w:jc w:val="both"/>
      </w:pPr>
      <w:proofErr w:type="spellStart"/>
      <w:r>
        <w:t>поверено</w:t>
      </w:r>
      <w:proofErr w:type="spellEnd"/>
      <w:r>
        <w:t xml:space="preserve"> в соответствии с _________________________________________________</w:t>
      </w:r>
    </w:p>
    <w:p w:rsidR="00A1275A" w:rsidRDefault="00A1275A">
      <w:pPr>
        <w:pStyle w:val="ConsPlusNonformat"/>
        <w:jc w:val="both"/>
      </w:pPr>
      <w:r>
        <w:t xml:space="preserve">                            наименование документа, на основании которого</w:t>
      </w:r>
    </w:p>
    <w:p w:rsidR="00A1275A" w:rsidRDefault="00A1275A">
      <w:pPr>
        <w:pStyle w:val="ConsPlusNonformat"/>
        <w:jc w:val="both"/>
      </w:pPr>
      <w:r>
        <w:t xml:space="preserve">                                        выполнена поверка</w:t>
      </w:r>
    </w:p>
    <w:p w:rsidR="00A1275A" w:rsidRDefault="00A1275A">
      <w:pPr>
        <w:pStyle w:val="ConsPlusNonformat"/>
        <w:jc w:val="both"/>
      </w:pPr>
      <w:r>
        <w:t>с применением эталонов единиц величин: ____________________________________</w:t>
      </w:r>
    </w:p>
    <w:p w:rsidR="00A1275A" w:rsidRDefault="00A1275A">
      <w:pPr>
        <w:pStyle w:val="ConsPlusNonformat"/>
        <w:jc w:val="both"/>
      </w:pPr>
      <w:r>
        <w:t xml:space="preserve">                                       наименование, тип, заводской номер,</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регистрационный номер (при наличии), разряд, класс или погрешность</w:t>
      </w:r>
    </w:p>
    <w:p w:rsidR="00A1275A" w:rsidRDefault="00A1275A">
      <w:pPr>
        <w:pStyle w:val="ConsPlusNonformat"/>
        <w:jc w:val="both"/>
      </w:pPr>
      <w:r>
        <w:t xml:space="preserve">                     эталона, применяемого при поверке</w:t>
      </w:r>
    </w:p>
    <w:p w:rsidR="00A1275A" w:rsidRDefault="00A1275A">
      <w:pPr>
        <w:pStyle w:val="ConsPlusNonformat"/>
        <w:jc w:val="both"/>
      </w:pPr>
      <w:r>
        <w:t>при следующих значениях влияющих факторов: ________________________________</w:t>
      </w:r>
    </w:p>
    <w:p w:rsidR="00A1275A" w:rsidRDefault="00A1275A">
      <w:pPr>
        <w:pStyle w:val="ConsPlusNonformat"/>
        <w:jc w:val="both"/>
      </w:pPr>
      <w:r>
        <w:t xml:space="preserve">                                             приводится перечень </w:t>
      </w:r>
      <w:proofErr w:type="gramStart"/>
      <w:r>
        <w:t>влияющих</w:t>
      </w:r>
      <w:proofErr w:type="gramEnd"/>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факторов, нормированных в документе на методику поверки,</w:t>
      </w:r>
    </w:p>
    <w:p w:rsidR="00A1275A" w:rsidRDefault="00A1275A">
      <w:pPr>
        <w:pStyle w:val="ConsPlusNonformat"/>
        <w:jc w:val="both"/>
      </w:pPr>
      <w:r>
        <w:t xml:space="preserve">                          с указанием их значений</w:t>
      </w:r>
    </w:p>
    <w:p w:rsidR="00A1275A" w:rsidRDefault="00A1275A">
      <w:pPr>
        <w:pStyle w:val="ConsPlusNonformat"/>
        <w:jc w:val="both"/>
      </w:pPr>
      <w:r>
        <w:t xml:space="preserve">и  на  основании  результатов  первичной  (периодической)  поверки  </w:t>
      </w:r>
      <w:proofErr w:type="gramStart"/>
      <w:r>
        <w:t>признан</w:t>
      </w:r>
      <w:proofErr w:type="gramEnd"/>
    </w:p>
    <w:p w:rsidR="00A1275A" w:rsidRDefault="00A1275A">
      <w:pPr>
        <w:pStyle w:val="ConsPlusNonformat"/>
        <w:jc w:val="both"/>
      </w:pPr>
      <w:r>
        <w:t>соответствующим установленным в описании типа метрологическим требованиям и</w:t>
      </w:r>
    </w:p>
    <w:p w:rsidR="00A1275A" w:rsidRDefault="00A1275A">
      <w:pPr>
        <w:pStyle w:val="ConsPlusNonformat"/>
        <w:jc w:val="both"/>
      </w:pPr>
      <w:proofErr w:type="gramStart"/>
      <w:r>
        <w:t>пригодным</w:t>
      </w:r>
      <w:proofErr w:type="gramEnd"/>
      <w:r>
        <w:t xml:space="preserve">  к  применению в сфере государственного регулирования обеспечения</w:t>
      </w:r>
    </w:p>
    <w:p w:rsidR="00A1275A" w:rsidRDefault="00A1275A">
      <w:pPr>
        <w:pStyle w:val="ConsPlusNonformat"/>
        <w:jc w:val="both"/>
      </w:pPr>
      <w:r>
        <w:t>единства измерений.</w:t>
      </w:r>
    </w:p>
    <w:p w:rsidR="00A1275A" w:rsidRDefault="00A1275A">
      <w:pPr>
        <w:pStyle w:val="ConsPlusNonformat"/>
        <w:jc w:val="both"/>
      </w:pPr>
    </w:p>
    <w:p w:rsidR="00A1275A" w:rsidRDefault="00A1275A">
      <w:pPr>
        <w:pStyle w:val="ConsPlusNonformat"/>
        <w:jc w:val="both"/>
      </w:pPr>
      <w:r>
        <w:t>Знак поверки</w:t>
      </w:r>
    </w:p>
    <w:p w:rsidR="00A1275A" w:rsidRDefault="00A1275A">
      <w:pPr>
        <w:pStyle w:val="ConsPlusNonformat"/>
        <w:jc w:val="both"/>
      </w:pPr>
      <w:r>
        <w:t>___________________________________________________________________</w:t>
      </w:r>
    </w:p>
    <w:p w:rsidR="00A1275A" w:rsidRDefault="00A1275A">
      <w:pPr>
        <w:pStyle w:val="ConsPlusNonformat"/>
        <w:jc w:val="both"/>
      </w:pPr>
    </w:p>
    <w:p w:rsidR="00A1275A" w:rsidRDefault="00A1275A">
      <w:pPr>
        <w:pStyle w:val="ConsPlusNonformat"/>
        <w:jc w:val="both"/>
      </w:pPr>
      <w:r>
        <w:t>Должность руководителя</w:t>
      </w:r>
    </w:p>
    <w:p w:rsidR="00A1275A" w:rsidRDefault="00A1275A">
      <w:pPr>
        <w:pStyle w:val="ConsPlusNonformat"/>
        <w:jc w:val="both"/>
      </w:pPr>
      <w:r>
        <w:t>подразделения                    Подпись       Инициалы, фамилия</w:t>
      </w:r>
    </w:p>
    <w:p w:rsidR="00A1275A" w:rsidRDefault="00A1275A">
      <w:pPr>
        <w:pStyle w:val="ConsPlusNonformat"/>
        <w:jc w:val="both"/>
      </w:pPr>
    </w:p>
    <w:p w:rsidR="00A1275A" w:rsidRDefault="00A1275A">
      <w:pPr>
        <w:pStyle w:val="ConsPlusNonformat"/>
        <w:jc w:val="both"/>
      </w:pPr>
      <w:proofErr w:type="spellStart"/>
      <w:r>
        <w:t>Поверитель</w:t>
      </w:r>
      <w:proofErr w:type="spellEnd"/>
      <w:r>
        <w:t xml:space="preserve">                     ___________  _______________________</w:t>
      </w:r>
    </w:p>
    <w:p w:rsidR="00A1275A" w:rsidRDefault="00A1275A">
      <w:pPr>
        <w:pStyle w:val="ConsPlusNonformat"/>
        <w:jc w:val="both"/>
      </w:pPr>
      <w:r>
        <w:t xml:space="preserve">                                 Подпись       Инициалы, фамилия</w:t>
      </w:r>
    </w:p>
    <w:p w:rsidR="00A1275A" w:rsidRDefault="00A1275A">
      <w:pPr>
        <w:pStyle w:val="ConsPlusNonformat"/>
        <w:jc w:val="both"/>
      </w:pPr>
    </w:p>
    <w:p w:rsidR="00A1275A" w:rsidRDefault="00A1275A">
      <w:pPr>
        <w:pStyle w:val="ConsPlusNonformat"/>
        <w:jc w:val="both"/>
      </w:pPr>
      <w:r>
        <w:t>Дата поверки</w:t>
      </w:r>
    </w:p>
    <w:p w:rsidR="00A1275A" w:rsidRDefault="00A1275A">
      <w:pPr>
        <w:pStyle w:val="ConsPlusNonformat"/>
        <w:jc w:val="both"/>
      </w:pPr>
      <w:r>
        <w:t>_______ 20__ г.</w:t>
      </w:r>
    </w:p>
    <w:p w:rsidR="00A1275A" w:rsidRDefault="00A1275A">
      <w:pPr>
        <w:pStyle w:val="ConsPlusNonformat"/>
        <w:jc w:val="both"/>
      </w:pPr>
    </w:p>
    <w:p w:rsidR="00A1275A" w:rsidRDefault="00A1275A">
      <w:pPr>
        <w:pStyle w:val="ConsPlusNonformat"/>
        <w:jc w:val="both"/>
      </w:pPr>
      <w:r>
        <w:t xml:space="preserve">                             Оборотная сторона</w:t>
      </w:r>
    </w:p>
    <w:p w:rsidR="00A1275A" w:rsidRDefault="00A1275A">
      <w:pPr>
        <w:pStyle w:val="ConsPlusNonformat"/>
        <w:jc w:val="both"/>
      </w:pPr>
    </w:p>
    <w:p w:rsidR="00A1275A" w:rsidRDefault="00A1275A">
      <w:pPr>
        <w:pStyle w:val="ConsPlusNonformat"/>
        <w:jc w:val="both"/>
      </w:pPr>
      <w:r>
        <w:t xml:space="preserve">                  МЕТРОЛОГИЧЕСКИЕ ХАРАКТЕРИСТИКИ ЭТАЛОНА</w:t>
      </w:r>
    </w:p>
    <w:p w:rsidR="00A1275A" w:rsidRDefault="00A1275A">
      <w:pPr>
        <w:pStyle w:val="ConsPlusNonformat"/>
        <w:jc w:val="both"/>
      </w:pPr>
    </w:p>
    <w:p w:rsidR="00A1275A" w:rsidRDefault="00A1275A">
      <w:pPr>
        <w:pStyle w:val="ConsPlusNonformat"/>
        <w:jc w:val="both"/>
      </w:pPr>
      <w:r>
        <w:t xml:space="preserve">    </w:t>
      </w:r>
      <w:proofErr w:type="gramStart"/>
      <w:r>
        <w:t>(приводят протокол поверки эталона в форме, рекомендуемой методикой</w:t>
      </w:r>
      <w:proofErr w:type="gramEnd"/>
    </w:p>
    <w:p w:rsidR="00A1275A" w:rsidRDefault="00A1275A">
      <w:pPr>
        <w:pStyle w:val="ConsPlusNonformat"/>
        <w:jc w:val="both"/>
      </w:pPr>
      <w:r>
        <w:t xml:space="preserve">    поверки, а в случае отсутствия рекомендаций - в произвольной форме.</w:t>
      </w:r>
    </w:p>
    <w:p w:rsidR="00A1275A" w:rsidRDefault="00A1275A">
      <w:pPr>
        <w:pStyle w:val="ConsPlusNonformat"/>
        <w:jc w:val="both"/>
      </w:pPr>
      <w:r>
        <w:lastRenderedPageBreak/>
        <w:t xml:space="preserve">         Если протокол поверки не укладывается на обратной стороне</w:t>
      </w:r>
    </w:p>
    <w:p w:rsidR="00A1275A" w:rsidRDefault="00A1275A">
      <w:pPr>
        <w:pStyle w:val="ConsPlusNonformat"/>
        <w:jc w:val="both"/>
      </w:pPr>
      <w:r>
        <w:t xml:space="preserve">          свидетельства о поверке, его приводят в виде приложения</w:t>
      </w:r>
    </w:p>
    <w:p w:rsidR="00A1275A" w:rsidRDefault="00A1275A">
      <w:pPr>
        <w:pStyle w:val="ConsPlusNonformat"/>
        <w:jc w:val="both"/>
      </w:pPr>
      <w:r>
        <w:t xml:space="preserve">         к свидетельству о поверке; указывают соответствие эталона</w:t>
      </w:r>
    </w:p>
    <w:p w:rsidR="00A1275A" w:rsidRDefault="00A1275A">
      <w:pPr>
        <w:pStyle w:val="ConsPlusNonformat"/>
        <w:jc w:val="both"/>
      </w:pPr>
      <w:r>
        <w:t xml:space="preserve">      определенного разряда согласно государственной поверочной схеме</w:t>
      </w:r>
    </w:p>
    <w:p w:rsidR="00A1275A" w:rsidRDefault="00A1275A">
      <w:pPr>
        <w:pStyle w:val="ConsPlusNonformat"/>
        <w:jc w:val="both"/>
      </w:pPr>
      <w:r>
        <w:t xml:space="preserve">                             (при ее наличии))</w:t>
      </w:r>
    </w:p>
    <w:p w:rsidR="00A1275A" w:rsidRDefault="00A1275A">
      <w:pPr>
        <w:pStyle w:val="ConsPlusNonformat"/>
        <w:jc w:val="both"/>
      </w:pPr>
    </w:p>
    <w:p w:rsidR="00A1275A" w:rsidRDefault="00A1275A">
      <w:pPr>
        <w:pStyle w:val="ConsPlusNonformat"/>
        <w:jc w:val="both"/>
      </w:pPr>
      <w:r>
        <w:t xml:space="preserve">    __________________________ _____________   ________________________</w:t>
      </w:r>
    </w:p>
    <w:p w:rsidR="00A1275A" w:rsidRDefault="00A1275A">
      <w:pPr>
        <w:pStyle w:val="ConsPlusNonformat"/>
        <w:jc w:val="both"/>
      </w:pPr>
      <w:r>
        <w:t xml:space="preserve">      Должность руководителя      Подпись         Инициалы, фамилия</w:t>
      </w:r>
    </w:p>
    <w:p w:rsidR="00A1275A" w:rsidRDefault="00A1275A">
      <w:pPr>
        <w:pStyle w:val="ConsPlusNonformat"/>
        <w:jc w:val="both"/>
      </w:pPr>
    </w:p>
    <w:p w:rsidR="00A1275A" w:rsidRDefault="00A1275A">
      <w:pPr>
        <w:pStyle w:val="ConsPlusNonformat"/>
        <w:jc w:val="both"/>
      </w:pPr>
      <w:proofErr w:type="spellStart"/>
      <w:r>
        <w:t>Поверитель</w:t>
      </w:r>
      <w:proofErr w:type="spellEnd"/>
      <w:r>
        <w:t xml:space="preserve"> _____________ _____________________</w:t>
      </w:r>
    </w:p>
    <w:p w:rsidR="00A1275A" w:rsidRDefault="00A1275A">
      <w:pPr>
        <w:pStyle w:val="ConsPlusNonformat"/>
        <w:jc w:val="both"/>
      </w:pPr>
      <w:r>
        <w:t xml:space="preserve">              Подпись      Инициалы, фамилия</w:t>
      </w:r>
    </w:p>
    <w:p w:rsidR="00A1275A" w:rsidRDefault="00A1275A">
      <w:pPr>
        <w:pStyle w:val="ConsPlusNonformat"/>
        <w:jc w:val="both"/>
      </w:pPr>
    </w:p>
    <w:p w:rsidR="00A1275A" w:rsidRDefault="00A1275A">
      <w:pPr>
        <w:pStyle w:val="ConsPlusNonformat"/>
        <w:jc w:val="both"/>
      </w:pPr>
      <w:r>
        <w:t xml:space="preserve">         ________ 20__ г.</w:t>
      </w: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right"/>
        <w:outlineLvl w:val="1"/>
      </w:pPr>
      <w:r>
        <w:t>Приложение 2</w:t>
      </w:r>
    </w:p>
    <w:p w:rsidR="00A1275A" w:rsidRDefault="00A1275A">
      <w:pPr>
        <w:pStyle w:val="ConsPlusNormal"/>
        <w:jc w:val="right"/>
      </w:pPr>
      <w:r>
        <w:t>к Порядку проведения</w:t>
      </w:r>
    </w:p>
    <w:p w:rsidR="00A1275A" w:rsidRDefault="00A1275A">
      <w:pPr>
        <w:pStyle w:val="ConsPlusNormal"/>
        <w:jc w:val="right"/>
      </w:pPr>
      <w:r>
        <w:t>поверки средств измерений,</w:t>
      </w:r>
    </w:p>
    <w:p w:rsidR="00A1275A" w:rsidRDefault="00A1275A">
      <w:pPr>
        <w:pStyle w:val="ConsPlusNormal"/>
        <w:jc w:val="right"/>
      </w:pPr>
      <w:r>
        <w:t>требований к знаку поверки</w:t>
      </w:r>
    </w:p>
    <w:p w:rsidR="00A1275A" w:rsidRDefault="00A1275A">
      <w:pPr>
        <w:pStyle w:val="ConsPlusNormal"/>
        <w:jc w:val="right"/>
      </w:pPr>
      <w:r>
        <w:t>и содержанию свидетельства</w:t>
      </w:r>
    </w:p>
    <w:p w:rsidR="00A1275A" w:rsidRDefault="00A1275A">
      <w:pPr>
        <w:pStyle w:val="ConsPlusNormal"/>
        <w:jc w:val="right"/>
      </w:pPr>
      <w:r>
        <w:t xml:space="preserve">о поверке, </w:t>
      </w:r>
      <w:proofErr w:type="gramStart"/>
      <w:r>
        <w:t>утвержденному</w:t>
      </w:r>
      <w:proofErr w:type="gramEnd"/>
    </w:p>
    <w:p w:rsidR="00A1275A" w:rsidRDefault="00A1275A">
      <w:pPr>
        <w:pStyle w:val="ConsPlusNormal"/>
        <w:jc w:val="right"/>
      </w:pPr>
      <w:r>
        <w:t xml:space="preserve">приказом </w:t>
      </w:r>
      <w:proofErr w:type="spellStart"/>
      <w:r>
        <w:t>Минпромторга</w:t>
      </w:r>
      <w:proofErr w:type="spellEnd"/>
      <w:r>
        <w:t xml:space="preserve"> России</w:t>
      </w:r>
    </w:p>
    <w:p w:rsidR="00A1275A" w:rsidRDefault="00A1275A">
      <w:pPr>
        <w:pStyle w:val="ConsPlusNormal"/>
        <w:jc w:val="right"/>
      </w:pPr>
      <w:r>
        <w:t>от 2 июля 2015 г. N 1815</w:t>
      </w:r>
    </w:p>
    <w:p w:rsidR="00A1275A" w:rsidRDefault="00A1275A">
      <w:pPr>
        <w:pStyle w:val="ConsPlusNormal"/>
        <w:jc w:val="both"/>
      </w:pPr>
    </w:p>
    <w:p w:rsidR="00A1275A" w:rsidRDefault="00A1275A">
      <w:pPr>
        <w:pStyle w:val="ConsPlusNormal"/>
        <w:jc w:val="right"/>
      </w:pPr>
      <w:r>
        <w:t>(Рекомендуемый образец)</w:t>
      </w:r>
    </w:p>
    <w:p w:rsidR="00A1275A" w:rsidRDefault="00A1275A">
      <w:pPr>
        <w:pStyle w:val="ConsPlusNormal"/>
        <w:jc w:val="both"/>
      </w:pPr>
    </w:p>
    <w:p w:rsidR="00A1275A" w:rsidRDefault="00A1275A">
      <w:pPr>
        <w:pStyle w:val="ConsPlusNonformat"/>
        <w:jc w:val="both"/>
      </w:pPr>
      <w:bookmarkStart w:id="4" w:name="P341"/>
      <w:bookmarkEnd w:id="4"/>
      <w:r>
        <w:t xml:space="preserve">                                 ИЗВЕЩЕНИЕ</w:t>
      </w:r>
    </w:p>
    <w:p w:rsidR="00A1275A" w:rsidRDefault="00A1275A">
      <w:pPr>
        <w:pStyle w:val="ConsPlusNonformat"/>
        <w:jc w:val="both"/>
      </w:pPr>
      <w:r>
        <w:t xml:space="preserve">                       о непригодности к применению</w:t>
      </w:r>
    </w:p>
    <w:p w:rsidR="00A1275A" w:rsidRDefault="00A1275A">
      <w:pPr>
        <w:pStyle w:val="ConsPlusNonformat"/>
        <w:jc w:val="both"/>
      </w:pPr>
      <w:r>
        <w:t xml:space="preserve">                               N ___________</w:t>
      </w:r>
    </w:p>
    <w:p w:rsidR="00A1275A" w:rsidRDefault="00A1275A">
      <w:pPr>
        <w:pStyle w:val="ConsPlusNonformat"/>
        <w:jc w:val="both"/>
      </w:pPr>
    </w:p>
    <w:p w:rsidR="00A1275A" w:rsidRDefault="00A1275A">
      <w:pPr>
        <w:pStyle w:val="ConsPlusNonformat"/>
        <w:jc w:val="both"/>
      </w:pPr>
      <w:r>
        <w:t>Средство измерений (эталон) _______________________________________________</w:t>
      </w:r>
    </w:p>
    <w:p w:rsidR="00A1275A" w:rsidRDefault="00A1275A">
      <w:pPr>
        <w:pStyle w:val="ConsPlusNonformat"/>
        <w:jc w:val="both"/>
      </w:pPr>
      <w:r>
        <w:t xml:space="preserve">                            наименование типа, модификация, </w:t>
      </w:r>
      <w:proofErr w:type="gramStart"/>
      <w:r>
        <w:t>регистрационный</w:t>
      </w:r>
      <w:proofErr w:type="gramEnd"/>
    </w:p>
    <w:p w:rsidR="00A1275A" w:rsidRDefault="00A1275A">
      <w:pPr>
        <w:pStyle w:val="ConsPlusNonformat"/>
        <w:jc w:val="both"/>
      </w:pPr>
      <w:r>
        <w:t xml:space="preserve">                               номер в Федеральном информационном фонде</w:t>
      </w:r>
    </w:p>
    <w:p w:rsidR="00A1275A" w:rsidRDefault="00A1275A">
      <w:pPr>
        <w:pStyle w:val="ConsPlusNonformat"/>
        <w:jc w:val="both"/>
      </w:pPr>
      <w:r>
        <w:t xml:space="preserve">                                   по обеспечению единства измерений</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серия и номер клейма предыдущей поверки (если такие серия и номер имеются)</w:t>
      </w:r>
    </w:p>
    <w:p w:rsidR="00A1275A" w:rsidRDefault="00A1275A">
      <w:pPr>
        <w:pStyle w:val="ConsPlusNonformat"/>
        <w:jc w:val="both"/>
      </w:pPr>
      <w:r>
        <w:t>заводской номер ___________________________________________________________</w:t>
      </w:r>
    </w:p>
    <w:p w:rsidR="00A1275A" w:rsidRDefault="00A1275A">
      <w:pPr>
        <w:pStyle w:val="ConsPlusNonformat"/>
        <w:jc w:val="both"/>
      </w:pPr>
      <w:proofErr w:type="spellStart"/>
      <w:r>
        <w:t>поверено</w:t>
      </w:r>
      <w:proofErr w:type="spellEnd"/>
      <w:r>
        <w:t xml:space="preserve"> в соответствии с _________________________________________________</w:t>
      </w:r>
    </w:p>
    <w:p w:rsidR="00A1275A" w:rsidRDefault="00A1275A">
      <w:pPr>
        <w:pStyle w:val="ConsPlusNonformat"/>
        <w:jc w:val="both"/>
      </w:pPr>
      <w:r>
        <w:t xml:space="preserve">                            наименование документа, на основании которого</w:t>
      </w:r>
    </w:p>
    <w:p w:rsidR="00A1275A" w:rsidRDefault="00A1275A">
      <w:pPr>
        <w:pStyle w:val="ConsPlusNonformat"/>
        <w:jc w:val="both"/>
      </w:pPr>
      <w:r>
        <w:t xml:space="preserve">                                          выполнена поверка</w:t>
      </w:r>
    </w:p>
    <w:p w:rsidR="00A1275A" w:rsidRDefault="00A1275A">
      <w:pPr>
        <w:pStyle w:val="ConsPlusNonformat"/>
        <w:jc w:val="both"/>
      </w:pPr>
      <w:r>
        <w:t>и  на  основании результатов  первичной  (периодической)  поверки  признано</w:t>
      </w:r>
    </w:p>
    <w:p w:rsidR="00A1275A" w:rsidRDefault="00A1275A">
      <w:pPr>
        <w:pStyle w:val="ConsPlusNonformat"/>
        <w:jc w:val="both"/>
      </w:pPr>
      <w:r>
        <w:t>(</w:t>
      </w:r>
      <w:proofErr w:type="gramStart"/>
      <w:r>
        <w:t>признан</w:t>
      </w:r>
      <w:proofErr w:type="gramEnd"/>
      <w:r>
        <w:t>)  не соответствующим установленным в описании типа метрологическим</w:t>
      </w:r>
    </w:p>
    <w:p w:rsidR="00A1275A" w:rsidRDefault="00A1275A">
      <w:pPr>
        <w:pStyle w:val="ConsPlusNonformat"/>
        <w:jc w:val="both"/>
      </w:pPr>
      <w:r>
        <w:t xml:space="preserve">требованиям   и   непригодным   к   применению   в  сфере  </w:t>
      </w:r>
      <w:proofErr w:type="gramStart"/>
      <w:r>
        <w:t>государственного</w:t>
      </w:r>
      <w:proofErr w:type="gramEnd"/>
    </w:p>
    <w:p w:rsidR="00A1275A" w:rsidRDefault="00A1275A">
      <w:pPr>
        <w:pStyle w:val="ConsPlusNonformat"/>
        <w:jc w:val="both"/>
      </w:pPr>
      <w:r>
        <w:t>регулирования обеспечения единства измерений.</w:t>
      </w:r>
    </w:p>
    <w:p w:rsidR="00A1275A" w:rsidRDefault="00A1275A">
      <w:pPr>
        <w:pStyle w:val="ConsPlusNonformat"/>
        <w:jc w:val="both"/>
      </w:pPr>
    </w:p>
    <w:p w:rsidR="00A1275A" w:rsidRDefault="00A1275A">
      <w:pPr>
        <w:pStyle w:val="ConsPlusNonformat"/>
        <w:jc w:val="both"/>
      </w:pPr>
      <w:r>
        <w:t>Причины непригодности _____________________________________________________</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p>
    <w:p w:rsidR="00A1275A" w:rsidRDefault="00A1275A">
      <w:pPr>
        <w:pStyle w:val="ConsPlusNonformat"/>
        <w:jc w:val="both"/>
      </w:pPr>
      <w:r>
        <w:t>Должность руководителя</w:t>
      </w:r>
    </w:p>
    <w:p w:rsidR="00A1275A" w:rsidRDefault="00A1275A">
      <w:pPr>
        <w:pStyle w:val="ConsPlusNonformat"/>
        <w:jc w:val="both"/>
      </w:pPr>
      <w:r>
        <w:t>подразделения                    Подпись       Инициалы, фамилия</w:t>
      </w:r>
    </w:p>
    <w:p w:rsidR="00A1275A" w:rsidRDefault="00A1275A">
      <w:pPr>
        <w:pStyle w:val="ConsPlusNonformat"/>
        <w:jc w:val="both"/>
      </w:pPr>
      <w:r>
        <w:t xml:space="preserve">                                  М.П.</w:t>
      </w:r>
    </w:p>
    <w:p w:rsidR="00A1275A" w:rsidRDefault="00A1275A">
      <w:pPr>
        <w:pStyle w:val="ConsPlusNonformat"/>
        <w:jc w:val="both"/>
      </w:pPr>
    </w:p>
    <w:p w:rsidR="00A1275A" w:rsidRDefault="00A1275A">
      <w:pPr>
        <w:pStyle w:val="ConsPlusNonformat"/>
        <w:jc w:val="both"/>
      </w:pPr>
      <w:proofErr w:type="spellStart"/>
      <w:r>
        <w:t>Поверитель</w:t>
      </w:r>
      <w:proofErr w:type="spellEnd"/>
      <w:r>
        <w:t xml:space="preserve">                     ___________  _______________________</w:t>
      </w:r>
    </w:p>
    <w:p w:rsidR="00A1275A" w:rsidRDefault="00A1275A">
      <w:pPr>
        <w:pStyle w:val="ConsPlusNonformat"/>
        <w:jc w:val="both"/>
      </w:pPr>
      <w:r>
        <w:t xml:space="preserve">                                 Подпись       Инициалы, фамилия</w:t>
      </w:r>
    </w:p>
    <w:p w:rsidR="00A1275A" w:rsidRDefault="00A1275A">
      <w:pPr>
        <w:pStyle w:val="ConsPlusNonformat"/>
        <w:jc w:val="both"/>
      </w:pPr>
    </w:p>
    <w:p w:rsidR="00A1275A" w:rsidRDefault="00A1275A">
      <w:pPr>
        <w:pStyle w:val="ConsPlusNonformat"/>
        <w:jc w:val="both"/>
      </w:pPr>
      <w:r>
        <w:lastRenderedPageBreak/>
        <w:t>_______ 20__ г.</w:t>
      </w: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right"/>
        <w:outlineLvl w:val="1"/>
      </w:pPr>
      <w:r>
        <w:t>Приложение 3</w:t>
      </w:r>
    </w:p>
    <w:p w:rsidR="00A1275A" w:rsidRDefault="00A1275A">
      <w:pPr>
        <w:pStyle w:val="ConsPlusNormal"/>
        <w:jc w:val="right"/>
      </w:pPr>
      <w:r>
        <w:t>к Порядку проведения</w:t>
      </w:r>
    </w:p>
    <w:p w:rsidR="00A1275A" w:rsidRDefault="00A1275A">
      <w:pPr>
        <w:pStyle w:val="ConsPlusNormal"/>
        <w:jc w:val="right"/>
      </w:pPr>
      <w:r>
        <w:t>поверки средств измерений,</w:t>
      </w:r>
    </w:p>
    <w:p w:rsidR="00A1275A" w:rsidRDefault="00A1275A">
      <w:pPr>
        <w:pStyle w:val="ConsPlusNormal"/>
        <w:jc w:val="right"/>
      </w:pPr>
      <w:r>
        <w:t>требований к знаку поверки</w:t>
      </w:r>
    </w:p>
    <w:p w:rsidR="00A1275A" w:rsidRDefault="00A1275A">
      <w:pPr>
        <w:pStyle w:val="ConsPlusNormal"/>
        <w:jc w:val="right"/>
      </w:pPr>
      <w:r>
        <w:t>и содержанию свидетельства</w:t>
      </w:r>
    </w:p>
    <w:p w:rsidR="00A1275A" w:rsidRDefault="00A1275A">
      <w:pPr>
        <w:pStyle w:val="ConsPlusNormal"/>
        <w:jc w:val="right"/>
      </w:pPr>
      <w:r>
        <w:t xml:space="preserve">о поверке, </w:t>
      </w:r>
      <w:proofErr w:type="gramStart"/>
      <w:r>
        <w:t>утвержденному</w:t>
      </w:r>
      <w:proofErr w:type="gramEnd"/>
    </w:p>
    <w:p w:rsidR="00A1275A" w:rsidRDefault="00A1275A">
      <w:pPr>
        <w:pStyle w:val="ConsPlusNormal"/>
        <w:jc w:val="right"/>
      </w:pPr>
      <w:r>
        <w:t xml:space="preserve">приказом </w:t>
      </w:r>
      <w:proofErr w:type="spellStart"/>
      <w:r>
        <w:t>Минпромторга</w:t>
      </w:r>
      <w:proofErr w:type="spellEnd"/>
      <w:r>
        <w:t xml:space="preserve"> России</w:t>
      </w:r>
    </w:p>
    <w:p w:rsidR="00A1275A" w:rsidRDefault="00A1275A">
      <w:pPr>
        <w:pStyle w:val="ConsPlusNormal"/>
        <w:jc w:val="right"/>
      </w:pPr>
      <w:r>
        <w:t>от 2 июля 2015 г. N 1815</w:t>
      </w:r>
    </w:p>
    <w:p w:rsidR="00A1275A" w:rsidRDefault="00A1275A">
      <w:pPr>
        <w:pStyle w:val="ConsPlusNormal"/>
        <w:jc w:val="both"/>
      </w:pPr>
    </w:p>
    <w:p w:rsidR="00A1275A" w:rsidRDefault="00A1275A">
      <w:pPr>
        <w:sectPr w:rsidR="00A1275A" w:rsidSect="00FD57F7">
          <w:pgSz w:w="11906" w:h="16838"/>
          <w:pgMar w:top="1134" w:right="850" w:bottom="1134" w:left="1701" w:header="708" w:footer="708" w:gutter="0"/>
          <w:cols w:space="708"/>
          <w:docGrid w:linePitch="360"/>
        </w:sectPr>
      </w:pPr>
    </w:p>
    <w:p w:rsidR="00A1275A" w:rsidRDefault="00A1275A">
      <w:pPr>
        <w:pStyle w:val="ConsPlusNormal"/>
        <w:jc w:val="center"/>
        <w:outlineLvl w:val="2"/>
      </w:pPr>
      <w:bookmarkStart w:id="5" w:name="P388"/>
      <w:bookmarkEnd w:id="5"/>
      <w:r>
        <w:lastRenderedPageBreak/>
        <w:t>Примеры рисунков знаков поверки</w:t>
      </w:r>
    </w:p>
    <w:p w:rsidR="00A1275A" w:rsidRDefault="00A127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61"/>
        <w:gridCol w:w="6678"/>
      </w:tblGrid>
      <w:tr w:rsidR="00A1275A">
        <w:tc>
          <w:tcPr>
            <w:tcW w:w="2961" w:type="dxa"/>
            <w:tcBorders>
              <w:top w:val="nil"/>
              <w:left w:val="nil"/>
              <w:bottom w:val="nil"/>
              <w:right w:val="nil"/>
            </w:tcBorders>
          </w:tcPr>
          <w:p w:rsidR="00A1275A" w:rsidRDefault="00A1275A">
            <w:pPr>
              <w:pStyle w:val="ConsPlusNormal"/>
              <w:jc w:val="center"/>
            </w:pPr>
            <w:r>
              <w:pict>
                <v:shape id="_x0000_i1025" style="width:105.3pt;height:102.55pt" coordsize="" o:spt="100" adj="0,,0" path="" filled="f" stroked="f">
                  <v:stroke joinstyle="miter"/>
                  <v:imagedata r:id="rId19" o:title="base_1_185730_9"/>
                  <v:formulas/>
                  <v:path o:connecttype="segments"/>
                </v:shape>
              </w:pict>
            </w:r>
          </w:p>
        </w:tc>
        <w:tc>
          <w:tcPr>
            <w:tcW w:w="6678" w:type="dxa"/>
            <w:tcBorders>
              <w:top w:val="nil"/>
              <w:left w:val="nil"/>
              <w:bottom w:val="nil"/>
              <w:right w:val="nil"/>
            </w:tcBorders>
          </w:tcPr>
          <w:p w:rsidR="00A1275A" w:rsidRDefault="00A1275A">
            <w:pPr>
              <w:pStyle w:val="ConsPlusNormal"/>
            </w:pPr>
            <w:r>
              <w:t>Рисунок 4.1. Знак поверки государственного регионального центра метрологии</w:t>
            </w:r>
          </w:p>
        </w:tc>
      </w:tr>
      <w:tr w:rsidR="00A1275A">
        <w:tc>
          <w:tcPr>
            <w:tcW w:w="2961" w:type="dxa"/>
            <w:tcBorders>
              <w:top w:val="nil"/>
              <w:left w:val="nil"/>
              <w:bottom w:val="nil"/>
              <w:right w:val="nil"/>
            </w:tcBorders>
          </w:tcPr>
          <w:p w:rsidR="00A1275A" w:rsidRDefault="00A1275A">
            <w:pPr>
              <w:pStyle w:val="ConsPlusNormal"/>
              <w:jc w:val="center"/>
            </w:pPr>
            <w:r>
              <w:pict>
                <v:shape id="_x0000_i1026" style="width:105.3pt;height:103.9pt" coordsize="" o:spt="100" adj="0,,0" path="" filled="f" stroked="f">
                  <v:stroke joinstyle="miter"/>
                  <v:imagedata r:id="rId20" o:title="base_1_185730_10"/>
                  <v:formulas/>
                  <v:path o:connecttype="segments"/>
                </v:shape>
              </w:pict>
            </w:r>
          </w:p>
        </w:tc>
        <w:tc>
          <w:tcPr>
            <w:tcW w:w="6678" w:type="dxa"/>
            <w:tcBorders>
              <w:top w:val="nil"/>
              <w:left w:val="nil"/>
              <w:bottom w:val="nil"/>
              <w:right w:val="nil"/>
            </w:tcBorders>
          </w:tcPr>
          <w:p w:rsidR="00A1275A" w:rsidRDefault="00A1275A">
            <w:pPr>
              <w:pStyle w:val="ConsPlusNormal"/>
            </w:pPr>
            <w:r>
              <w:t>Рисунок 4.2. Знак поверки государственного научного метрологического института</w:t>
            </w:r>
          </w:p>
        </w:tc>
      </w:tr>
      <w:tr w:rsidR="00A1275A">
        <w:tc>
          <w:tcPr>
            <w:tcW w:w="2961" w:type="dxa"/>
            <w:tcBorders>
              <w:top w:val="nil"/>
              <w:left w:val="nil"/>
              <w:bottom w:val="nil"/>
              <w:right w:val="nil"/>
            </w:tcBorders>
          </w:tcPr>
          <w:p w:rsidR="00A1275A" w:rsidRDefault="00A1275A">
            <w:pPr>
              <w:pStyle w:val="ConsPlusNormal"/>
              <w:jc w:val="center"/>
            </w:pPr>
            <w:r>
              <w:pict>
                <v:shape id="_x0000_i1027" style="width:102.55pt;height:61.15pt" coordsize="" o:spt="100" adj="0,,0" path="" filled="f" stroked="f">
                  <v:stroke joinstyle="miter"/>
                  <v:imagedata r:id="rId21" o:title="base_1_185730_11"/>
                  <v:formulas/>
                  <v:path o:connecttype="segments"/>
                </v:shape>
              </w:pict>
            </w:r>
          </w:p>
        </w:tc>
        <w:tc>
          <w:tcPr>
            <w:tcW w:w="6678" w:type="dxa"/>
            <w:tcBorders>
              <w:top w:val="nil"/>
              <w:left w:val="nil"/>
              <w:bottom w:val="nil"/>
              <w:right w:val="nil"/>
            </w:tcBorders>
          </w:tcPr>
          <w:p w:rsidR="00A1275A" w:rsidRDefault="00A1275A">
            <w:pPr>
              <w:pStyle w:val="ConsPlusNormal"/>
            </w:pPr>
            <w:r>
              <w:t>Рисунок 4.3. Знак поверки юридического лица или индивидуального предпринимателя, применяемого при клеймении средств измерений, выпускаемых из производства</w:t>
            </w:r>
          </w:p>
        </w:tc>
      </w:tr>
      <w:tr w:rsidR="00A1275A">
        <w:tc>
          <w:tcPr>
            <w:tcW w:w="2961" w:type="dxa"/>
            <w:tcBorders>
              <w:top w:val="nil"/>
              <w:left w:val="nil"/>
              <w:bottom w:val="nil"/>
              <w:right w:val="nil"/>
            </w:tcBorders>
          </w:tcPr>
          <w:p w:rsidR="00A1275A" w:rsidRDefault="00A1275A">
            <w:pPr>
              <w:pStyle w:val="ConsPlusNormal"/>
              <w:jc w:val="center"/>
            </w:pPr>
            <w:r>
              <w:pict>
                <v:shape id="_x0000_i1028" style="width:99.15pt;height:89.65pt" coordsize="" o:spt="100" adj="0,,0" path="" filled="f" stroked="f">
                  <v:stroke joinstyle="miter"/>
                  <v:imagedata r:id="rId22" o:title="base_1_185730_12"/>
                  <v:formulas/>
                  <v:path o:connecttype="segments"/>
                </v:shape>
              </w:pict>
            </w:r>
          </w:p>
        </w:tc>
        <w:tc>
          <w:tcPr>
            <w:tcW w:w="6678" w:type="dxa"/>
            <w:tcBorders>
              <w:top w:val="nil"/>
              <w:left w:val="nil"/>
              <w:bottom w:val="nil"/>
              <w:right w:val="nil"/>
            </w:tcBorders>
          </w:tcPr>
          <w:p w:rsidR="00A1275A" w:rsidRDefault="00A1275A">
            <w:pPr>
              <w:pStyle w:val="ConsPlusNormal"/>
            </w:pPr>
            <w:r>
              <w:t>Рисунок 4.4. Знак поверки юридического лица или индивидуального предпринимателя, применяемого при клеймении средств измерений, находящихся в эксплуатации или после ремонта</w:t>
            </w:r>
          </w:p>
        </w:tc>
      </w:tr>
    </w:tbl>
    <w:p w:rsidR="00A1275A" w:rsidRDefault="00A1275A">
      <w:pPr>
        <w:pStyle w:val="ConsPlusNormal"/>
        <w:jc w:val="both"/>
      </w:pPr>
    </w:p>
    <w:p w:rsidR="00A1275A" w:rsidRDefault="00A1275A">
      <w:pPr>
        <w:pStyle w:val="ConsPlusNormal"/>
        <w:jc w:val="center"/>
        <w:outlineLvl w:val="2"/>
      </w:pPr>
      <w:r>
        <w:t xml:space="preserve">Примеры рисунков знаков поверки </w:t>
      </w:r>
      <w:proofErr w:type="spellStart"/>
      <w:r>
        <w:t>поверительных</w:t>
      </w:r>
      <w:proofErr w:type="spellEnd"/>
      <w:r>
        <w:t xml:space="preserve"> клейм</w:t>
      </w:r>
    </w:p>
    <w:p w:rsidR="00A1275A" w:rsidRDefault="00A1275A">
      <w:pPr>
        <w:pStyle w:val="ConsPlusNormal"/>
        <w:jc w:val="center"/>
      </w:pPr>
      <w:r>
        <w:t>различного исполнения</w:t>
      </w:r>
    </w:p>
    <w:p w:rsidR="00A1275A" w:rsidRDefault="00A127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969"/>
        <w:gridCol w:w="1985"/>
        <w:gridCol w:w="3969"/>
      </w:tblGrid>
      <w:tr w:rsidR="00A1275A">
        <w:tc>
          <w:tcPr>
            <w:tcW w:w="564" w:type="dxa"/>
            <w:tcBorders>
              <w:top w:val="single" w:sz="4" w:space="0" w:color="auto"/>
              <w:left w:val="single" w:sz="4" w:space="0" w:color="auto"/>
              <w:bottom w:val="single" w:sz="4" w:space="0" w:color="auto"/>
              <w:right w:val="nil"/>
            </w:tcBorders>
          </w:tcPr>
          <w:p w:rsidR="00A1275A" w:rsidRDefault="00A1275A">
            <w:pPr>
              <w:pStyle w:val="ConsPlusNormal"/>
              <w:jc w:val="center"/>
            </w:pPr>
            <w:r>
              <w:t xml:space="preserve">N </w:t>
            </w:r>
            <w:proofErr w:type="gramStart"/>
            <w:r>
              <w:t>п</w:t>
            </w:r>
            <w:proofErr w:type="gramEnd"/>
            <w:r>
              <w:t>/п</w:t>
            </w:r>
          </w:p>
        </w:tc>
        <w:tc>
          <w:tcPr>
            <w:tcW w:w="3969" w:type="dxa"/>
            <w:tcBorders>
              <w:top w:val="single" w:sz="4" w:space="0" w:color="auto"/>
              <w:left w:val="nil"/>
              <w:bottom w:val="single" w:sz="4" w:space="0" w:color="auto"/>
              <w:right w:val="nil"/>
            </w:tcBorders>
          </w:tcPr>
          <w:p w:rsidR="00A1275A" w:rsidRDefault="00A1275A">
            <w:pPr>
              <w:pStyle w:val="ConsPlusNormal"/>
              <w:jc w:val="center"/>
            </w:pPr>
            <w:r>
              <w:t>Устройство для нанесения знака поверки</w:t>
            </w:r>
          </w:p>
        </w:tc>
        <w:tc>
          <w:tcPr>
            <w:tcW w:w="1985" w:type="dxa"/>
            <w:tcBorders>
              <w:top w:val="single" w:sz="4" w:space="0" w:color="auto"/>
              <w:left w:val="nil"/>
              <w:bottom w:val="single" w:sz="4" w:space="0" w:color="auto"/>
              <w:right w:val="nil"/>
            </w:tcBorders>
          </w:tcPr>
          <w:p w:rsidR="00A1275A" w:rsidRDefault="00A1275A">
            <w:pPr>
              <w:pStyle w:val="ConsPlusNormal"/>
              <w:jc w:val="center"/>
            </w:pPr>
            <w:r>
              <w:t xml:space="preserve">Размер в </w:t>
            </w:r>
            <w:proofErr w:type="gramStart"/>
            <w:r>
              <w:t>мм</w:t>
            </w:r>
            <w:proofErr w:type="gramEnd"/>
          </w:p>
        </w:tc>
        <w:tc>
          <w:tcPr>
            <w:tcW w:w="3969" w:type="dxa"/>
            <w:tcBorders>
              <w:top w:val="single" w:sz="4" w:space="0" w:color="auto"/>
              <w:left w:val="nil"/>
              <w:bottom w:val="single" w:sz="4" w:space="0" w:color="auto"/>
              <w:right w:val="single" w:sz="4" w:space="0" w:color="auto"/>
            </w:tcBorders>
          </w:tcPr>
          <w:p w:rsidR="00A1275A" w:rsidRDefault="00A1275A">
            <w:pPr>
              <w:pStyle w:val="ConsPlusNormal"/>
              <w:jc w:val="center"/>
            </w:pPr>
            <w:r>
              <w:t>Рисунки знаков поверки</w:t>
            </w:r>
          </w:p>
        </w:tc>
      </w:tr>
      <w:tr w:rsidR="00A1275A">
        <w:tblPrEx>
          <w:tblBorders>
            <w:insideH w:val="none" w:sz="0" w:space="0" w:color="auto"/>
          </w:tblBorders>
        </w:tblPrEx>
        <w:tc>
          <w:tcPr>
            <w:tcW w:w="564" w:type="dxa"/>
            <w:tcBorders>
              <w:top w:val="single" w:sz="4" w:space="0" w:color="auto"/>
              <w:left w:val="single" w:sz="4" w:space="0" w:color="auto"/>
              <w:bottom w:val="nil"/>
              <w:right w:val="nil"/>
            </w:tcBorders>
          </w:tcPr>
          <w:p w:rsidR="00A1275A" w:rsidRDefault="00A1275A">
            <w:pPr>
              <w:pStyle w:val="ConsPlusNormal"/>
            </w:pPr>
            <w:r>
              <w:t>1</w:t>
            </w:r>
          </w:p>
        </w:tc>
        <w:tc>
          <w:tcPr>
            <w:tcW w:w="3969" w:type="dxa"/>
            <w:tcBorders>
              <w:top w:val="single" w:sz="4" w:space="0" w:color="auto"/>
              <w:left w:val="nil"/>
              <w:bottom w:val="nil"/>
              <w:right w:val="nil"/>
            </w:tcBorders>
          </w:tcPr>
          <w:p w:rsidR="00A1275A" w:rsidRDefault="00A1275A">
            <w:pPr>
              <w:pStyle w:val="ConsPlusNormal"/>
            </w:pPr>
            <w:proofErr w:type="gramStart"/>
            <w:r>
              <w:t>Стальное</w:t>
            </w:r>
            <w:proofErr w:type="gramEnd"/>
            <w:r>
              <w:t xml:space="preserve"> ударное и плашки</w:t>
            </w:r>
          </w:p>
        </w:tc>
        <w:tc>
          <w:tcPr>
            <w:tcW w:w="1985" w:type="dxa"/>
            <w:tcBorders>
              <w:top w:val="single" w:sz="4" w:space="0" w:color="auto"/>
              <w:left w:val="nil"/>
              <w:bottom w:val="nil"/>
              <w:right w:val="nil"/>
            </w:tcBorders>
          </w:tcPr>
          <w:p w:rsidR="00A1275A" w:rsidRDefault="00A1275A">
            <w:pPr>
              <w:pStyle w:val="ConsPlusNormal"/>
            </w:pPr>
            <w:r>
              <w:t>6; 8; 12</w:t>
            </w:r>
          </w:p>
        </w:tc>
        <w:tc>
          <w:tcPr>
            <w:tcW w:w="3969" w:type="dxa"/>
            <w:tcBorders>
              <w:top w:val="single" w:sz="4" w:space="0" w:color="auto"/>
              <w:left w:val="nil"/>
              <w:bottom w:val="nil"/>
              <w:right w:val="single" w:sz="4" w:space="0" w:color="auto"/>
            </w:tcBorders>
          </w:tcPr>
          <w:p w:rsidR="00A1275A" w:rsidRDefault="00A1275A">
            <w:pPr>
              <w:pStyle w:val="ConsPlusNormal"/>
            </w:pPr>
            <w:r>
              <w:pict>
                <v:shape id="_x0000_i1029" style="width:95.75pt;height:47.55pt" coordsize="" o:spt="100" adj="0,,0" path="" filled="f" stroked="f">
                  <v:stroke joinstyle="miter"/>
                  <v:imagedata r:id="rId23" o:title="base_1_185730_13"/>
                  <v:formulas/>
                  <v:path o:connecttype="segments"/>
                </v:shape>
              </w:pict>
            </w:r>
          </w:p>
        </w:tc>
      </w:tr>
      <w:tr w:rsidR="00A1275A">
        <w:tblPrEx>
          <w:tblBorders>
            <w:insideH w:val="none" w:sz="0" w:space="0" w:color="auto"/>
          </w:tblBorders>
        </w:tblPrEx>
        <w:tc>
          <w:tcPr>
            <w:tcW w:w="564" w:type="dxa"/>
            <w:tcBorders>
              <w:top w:val="nil"/>
              <w:left w:val="single" w:sz="4" w:space="0" w:color="auto"/>
              <w:bottom w:val="nil"/>
              <w:right w:val="nil"/>
            </w:tcBorders>
          </w:tcPr>
          <w:p w:rsidR="00A1275A" w:rsidRDefault="00A1275A">
            <w:pPr>
              <w:pStyle w:val="ConsPlusNormal"/>
            </w:pPr>
            <w:r>
              <w:t>2</w:t>
            </w:r>
          </w:p>
        </w:tc>
        <w:tc>
          <w:tcPr>
            <w:tcW w:w="3969" w:type="dxa"/>
            <w:tcBorders>
              <w:top w:val="nil"/>
              <w:left w:val="nil"/>
              <w:bottom w:val="nil"/>
              <w:right w:val="nil"/>
            </w:tcBorders>
          </w:tcPr>
          <w:p w:rsidR="00A1275A" w:rsidRDefault="00A1275A">
            <w:pPr>
              <w:pStyle w:val="ConsPlusNormal"/>
            </w:pPr>
            <w:r>
              <w:t xml:space="preserve">Латунный трафарет </w:t>
            </w:r>
            <w:proofErr w:type="gramStart"/>
            <w:r>
              <w:t>стальное</w:t>
            </w:r>
            <w:proofErr w:type="gramEnd"/>
            <w:r>
              <w:t xml:space="preserve"> ударное</w:t>
            </w:r>
          </w:p>
        </w:tc>
        <w:tc>
          <w:tcPr>
            <w:tcW w:w="1985" w:type="dxa"/>
            <w:tcBorders>
              <w:top w:val="nil"/>
              <w:left w:val="nil"/>
              <w:bottom w:val="nil"/>
              <w:right w:val="nil"/>
            </w:tcBorders>
          </w:tcPr>
          <w:p w:rsidR="00A1275A" w:rsidRDefault="00A1275A">
            <w:pPr>
              <w:pStyle w:val="ConsPlusNormal"/>
            </w:pPr>
            <w:r>
              <w:t>3,0; 3,5</w:t>
            </w:r>
          </w:p>
        </w:tc>
        <w:tc>
          <w:tcPr>
            <w:tcW w:w="3969" w:type="dxa"/>
            <w:tcBorders>
              <w:top w:val="nil"/>
              <w:left w:val="nil"/>
              <w:bottom w:val="nil"/>
              <w:right w:val="single" w:sz="4" w:space="0" w:color="auto"/>
            </w:tcBorders>
          </w:tcPr>
          <w:p w:rsidR="00A1275A" w:rsidRDefault="00A1275A">
            <w:pPr>
              <w:pStyle w:val="ConsPlusNormal"/>
            </w:pPr>
            <w:r>
              <w:pict>
                <v:shape id="_x0000_i1030" style="width:39.4pt;height:38.7pt" coordsize="" o:spt="100" adj="0,,0" path="" filled="f" stroked="f">
                  <v:stroke joinstyle="miter"/>
                  <v:imagedata r:id="rId24" o:title="base_1_185730_14"/>
                  <v:formulas/>
                  <v:path o:connecttype="segments"/>
                </v:shape>
              </w:pict>
            </w:r>
          </w:p>
        </w:tc>
      </w:tr>
      <w:tr w:rsidR="00A1275A">
        <w:tblPrEx>
          <w:tblBorders>
            <w:insideH w:val="none" w:sz="0" w:space="0" w:color="auto"/>
          </w:tblBorders>
        </w:tblPrEx>
        <w:tc>
          <w:tcPr>
            <w:tcW w:w="564" w:type="dxa"/>
            <w:tcBorders>
              <w:top w:val="nil"/>
              <w:left w:val="single" w:sz="4" w:space="0" w:color="auto"/>
              <w:bottom w:val="nil"/>
              <w:right w:val="nil"/>
            </w:tcBorders>
          </w:tcPr>
          <w:p w:rsidR="00A1275A" w:rsidRDefault="00A1275A">
            <w:pPr>
              <w:pStyle w:val="ConsPlusNormal"/>
            </w:pPr>
            <w:r>
              <w:t>3</w:t>
            </w:r>
          </w:p>
        </w:tc>
        <w:tc>
          <w:tcPr>
            <w:tcW w:w="3969" w:type="dxa"/>
            <w:tcBorders>
              <w:top w:val="nil"/>
              <w:left w:val="nil"/>
              <w:bottom w:val="nil"/>
              <w:right w:val="nil"/>
            </w:tcBorders>
          </w:tcPr>
          <w:p w:rsidR="00A1275A" w:rsidRDefault="00A1275A">
            <w:pPr>
              <w:pStyle w:val="ConsPlusNormal"/>
            </w:pPr>
            <w:proofErr w:type="gramStart"/>
            <w:r>
              <w:t>Каучуковое</w:t>
            </w:r>
            <w:proofErr w:type="gramEnd"/>
            <w:r>
              <w:t>, стальное для манометров и метров</w:t>
            </w:r>
          </w:p>
        </w:tc>
        <w:tc>
          <w:tcPr>
            <w:tcW w:w="1985" w:type="dxa"/>
            <w:tcBorders>
              <w:top w:val="nil"/>
              <w:left w:val="nil"/>
              <w:bottom w:val="nil"/>
              <w:right w:val="nil"/>
            </w:tcBorders>
          </w:tcPr>
          <w:p w:rsidR="00A1275A" w:rsidRDefault="00A1275A">
            <w:pPr>
              <w:pStyle w:val="ConsPlusNormal"/>
            </w:pPr>
            <w:r>
              <w:t>8; 12; 18</w:t>
            </w:r>
          </w:p>
        </w:tc>
        <w:tc>
          <w:tcPr>
            <w:tcW w:w="3969" w:type="dxa"/>
            <w:tcBorders>
              <w:top w:val="nil"/>
              <w:left w:val="nil"/>
              <w:bottom w:val="nil"/>
              <w:right w:val="single" w:sz="4" w:space="0" w:color="auto"/>
            </w:tcBorders>
          </w:tcPr>
          <w:p w:rsidR="00A1275A" w:rsidRDefault="00A1275A">
            <w:pPr>
              <w:pStyle w:val="ConsPlusNormal"/>
            </w:pPr>
            <w:r>
              <w:pict>
                <v:shape id="_x0000_i1031" style="width:95.75pt;height:48.25pt" coordsize="" o:spt="100" adj="0,,0" path="" filled="f" stroked="f">
                  <v:stroke joinstyle="miter"/>
                  <v:imagedata r:id="rId25" o:title="base_1_185730_15"/>
                  <v:formulas/>
                  <v:path o:connecttype="segments"/>
                </v:shape>
              </w:pict>
            </w:r>
          </w:p>
        </w:tc>
      </w:tr>
      <w:tr w:rsidR="00A1275A">
        <w:tblPrEx>
          <w:tblBorders>
            <w:insideH w:val="none" w:sz="0" w:space="0" w:color="auto"/>
          </w:tblBorders>
        </w:tblPrEx>
        <w:tc>
          <w:tcPr>
            <w:tcW w:w="564" w:type="dxa"/>
            <w:tcBorders>
              <w:top w:val="nil"/>
              <w:left w:val="single" w:sz="4" w:space="0" w:color="auto"/>
              <w:bottom w:val="nil"/>
              <w:right w:val="nil"/>
            </w:tcBorders>
          </w:tcPr>
          <w:p w:rsidR="00A1275A" w:rsidRDefault="00A1275A">
            <w:pPr>
              <w:pStyle w:val="ConsPlusNormal"/>
            </w:pPr>
            <w:r>
              <w:t>4</w:t>
            </w:r>
          </w:p>
        </w:tc>
        <w:tc>
          <w:tcPr>
            <w:tcW w:w="3969" w:type="dxa"/>
            <w:tcBorders>
              <w:top w:val="nil"/>
              <w:left w:val="nil"/>
              <w:bottom w:val="nil"/>
              <w:right w:val="nil"/>
            </w:tcBorders>
          </w:tcPr>
          <w:p w:rsidR="00A1275A" w:rsidRDefault="00A1275A">
            <w:pPr>
              <w:pStyle w:val="ConsPlusNormal"/>
              <w:jc w:val="both"/>
            </w:pPr>
            <w:r>
              <w:t>Стальное ударное</w:t>
            </w:r>
          </w:p>
        </w:tc>
        <w:tc>
          <w:tcPr>
            <w:tcW w:w="1985" w:type="dxa"/>
            <w:tcBorders>
              <w:top w:val="nil"/>
              <w:left w:val="nil"/>
              <w:bottom w:val="nil"/>
              <w:right w:val="nil"/>
            </w:tcBorders>
          </w:tcPr>
          <w:p w:rsidR="00A1275A" w:rsidRDefault="00A1275A">
            <w:pPr>
              <w:pStyle w:val="ConsPlusNormal"/>
            </w:pPr>
            <w:r>
              <w:t>6</w:t>
            </w:r>
          </w:p>
        </w:tc>
        <w:tc>
          <w:tcPr>
            <w:tcW w:w="3969" w:type="dxa"/>
            <w:tcBorders>
              <w:top w:val="nil"/>
              <w:left w:val="nil"/>
              <w:bottom w:val="nil"/>
              <w:right w:val="single" w:sz="4" w:space="0" w:color="auto"/>
            </w:tcBorders>
          </w:tcPr>
          <w:p w:rsidR="00A1275A" w:rsidRDefault="00A1275A">
            <w:pPr>
              <w:pStyle w:val="ConsPlusNormal"/>
            </w:pPr>
            <w:r>
              <w:pict>
                <v:shape id="_x0000_i1032" style="width:49.6pt;height:48.25pt" coordsize="" o:spt="100" adj="0,,0" path="" filled="f" stroked="f">
                  <v:stroke joinstyle="miter"/>
                  <v:imagedata r:id="rId26" o:title="base_1_185730_16"/>
                  <v:formulas/>
                  <v:path o:connecttype="segments"/>
                </v:shape>
              </w:pict>
            </w:r>
          </w:p>
        </w:tc>
      </w:tr>
      <w:tr w:rsidR="00A1275A">
        <w:tblPrEx>
          <w:tblBorders>
            <w:insideH w:val="none" w:sz="0" w:space="0" w:color="auto"/>
          </w:tblBorders>
        </w:tblPrEx>
        <w:tc>
          <w:tcPr>
            <w:tcW w:w="564" w:type="dxa"/>
            <w:tcBorders>
              <w:top w:val="nil"/>
              <w:left w:val="single" w:sz="4" w:space="0" w:color="auto"/>
              <w:bottom w:val="single" w:sz="4" w:space="0" w:color="auto"/>
              <w:right w:val="nil"/>
            </w:tcBorders>
          </w:tcPr>
          <w:p w:rsidR="00A1275A" w:rsidRDefault="00A1275A">
            <w:pPr>
              <w:pStyle w:val="ConsPlusNormal"/>
            </w:pPr>
            <w:r>
              <w:t>5</w:t>
            </w:r>
          </w:p>
        </w:tc>
        <w:tc>
          <w:tcPr>
            <w:tcW w:w="3969" w:type="dxa"/>
            <w:tcBorders>
              <w:top w:val="nil"/>
              <w:left w:val="nil"/>
              <w:bottom w:val="single" w:sz="4" w:space="0" w:color="auto"/>
              <w:right w:val="nil"/>
            </w:tcBorders>
          </w:tcPr>
          <w:p w:rsidR="00A1275A" w:rsidRDefault="00A1275A">
            <w:pPr>
              <w:pStyle w:val="ConsPlusNormal"/>
              <w:jc w:val="both"/>
            </w:pPr>
            <w:r>
              <w:t>Наклейка</w:t>
            </w:r>
          </w:p>
        </w:tc>
        <w:tc>
          <w:tcPr>
            <w:tcW w:w="1985" w:type="dxa"/>
            <w:tcBorders>
              <w:top w:val="nil"/>
              <w:left w:val="nil"/>
              <w:bottom w:val="single" w:sz="4" w:space="0" w:color="auto"/>
              <w:right w:val="nil"/>
            </w:tcBorders>
          </w:tcPr>
          <w:p w:rsidR="00A1275A" w:rsidRDefault="00A1275A">
            <w:pPr>
              <w:pStyle w:val="ConsPlusNormal"/>
            </w:pPr>
            <w:r>
              <w:t>10 - 15 x 45 - 50</w:t>
            </w:r>
          </w:p>
        </w:tc>
        <w:tc>
          <w:tcPr>
            <w:tcW w:w="3969" w:type="dxa"/>
            <w:tcBorders>
              <w:top w:val="nil"/>
              <w:left w:val="nil"/>
              <w:bottom w:val="single" w:sz="4" w:space="0" w:color="auto"/>
              <w:right w:val="single" w:sz="4" w:space="0" w:color="auto"/>
            </w:tcBorders>
          </w:tcPr>
          <w:p w:rsidR="00A1275A" w:rsidRDefault="00A1275A">
            <w:pPr>
              <w:pStyle w:val="ConsPlusNormal"/>
            </w:pPr>
            <w:r>
              <w:pict>
                <v:shape id="_x0000_i1033" style="width:135.15pt;height:31.25pt" coordsize="" o:spt="100" adj="0,,0" path="" filled="f" stroked="f">
                  <v:stroke joinstyle="miter"/>
                  <v:imagedata r:id="rId27" o:title="base_1_185730_17"/>
                  <v:formulas/>
                  <v:path o:connecttype="segments"/>
                </v:shape>
              </w:pict>
            </w:r>
          </w:p>
        </w:tc>
      </w:tr>
    </w:tbl>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right"/>
        <w:outlineLvl w:val="1"/>
      </w:pPr>
      <w:r>
        <w:t>Приложение 4</w:t>
      </w:r>
    </w:p>
    <w:p w:rsidR="00A1275A" w:rsidRDefault="00A1275A">
      <w:pPr>
        <w:pStyle w:val="ConsPlusNormal"/>
        <w:jc w:val="right"/>
      </w:pPr>
      <w:r>
        <w:t>(рекомендуемое)</w:t>
      </w:r>
    </w:p>
    <w:p w:rsidR="00A1275A" w:rsidRDefault="00A1275A">
      <w:pPr>
        <w:pStyle w:val="ConsPlusNormal"/>
        <w:jc w:val="right"/>
      </w:pPr>
      <w:r>
        <w:t>к Порядку проведения</w:t>
      </w:r>
    </w:p>
    <w:p w:rsidR="00A1275A" w:rsidRDefault="00A1275A">
      <w:pPr>
        <w:pStyle w:val="ConsPlusNormal"/>
        <w:jc w:val="right"/>
      </w:pPr>
      <w:r>
        <w:t>поверки средств измерений,</w:t>
      </w:r>
    </w:p>
    <w:p w:rsidR="00A1275A" w:rsidRDefault="00A1275A">
      <w:pPr>
        <w:pStyle w:val="ConsPlusNormal"/>
        <w:jc w:val="right"/>
      </w:pPr>
      <w:r>
        <w:t>требований к знаку поверки</w:t>
      </w:r>
    </w:p>
    <w:p w:rsidR="00A1275A" w:rsidRDefault="00A1275A">
      <w:pPr>
        <w:pStyle w:val="ConsPlusNormal"/>
        <w:jc w:val="right"/>
      </w:pPr>
      <w:r>
        <w:t>и содержанию свидетельства</w:t>
      </w:r>
    </w:p>
    <w:p w:rsidR="00A1275A" w:rsidRDefault="00A1275A">
      <w:pPr>
        <w:pStyle w:val="ConsPlusNormal"/>
        <w:jc w:val="right"/>
      </w:pPr>
      <w:r>
        <w:lastRenderedPageBreak/>
        <w:t xml:space="preserve">о поверке, </w:t>
      </w:r>
      <w:proofErr w:type="gramStart"/>
      <w:r>
        <w:t>утвержденному</w:t>
      </w:r>
      <w:proofErr w:type="gramEnd"/>
    </w:p>
    <w:p w:rsidR="00A1275A" w:rsidRDefault="00A1275A">
      <w:pPr>
        <w:pStyle w:val="ConsPlusNormal"/>
        <w:jc w:val="right"/>
      </w:pPr>
      <w:r>
        <w:t xml:space="preserve">приказом </w:t>
      </w:r>
      <w:proofErr w:type="spellStart"/>
      <w:r>
        <w:t>Минпромторга</w:t>
      </w:r>
      <w:proofErr w:type="spellEnd"/>
      <w:r>
        <w:t xml:space="preserve"> России</w:t>
      </w:r>
    </w:p>
    <w:p w:rsidR="00A1275A" w:rsidRDefault="00A1275A">
      <w:pPr>
        <w:pStyle w:val="ConsPlusNormal"/>
        <w:jc w:val="right"/>
      </w:pPr>
      <w:r>
        <w:t>от 2 июля 2015 г. N 1815</w:t>
      </w:r>
    </w:p>
    <w:p w:rsidR="00A1275A" w:rsidRDefault="00A1275A">
      <w:pPr>
        <w:pStyle w:val="ConsPlusNormal"/>
        <w:jc w:val="both"/>
      </w:pPr>
    </w:p>
    <w:p w:rsidR="00A1275A" w:rsidRDefault="00A1275A">
      <w:pPr>
        <w:pStyle w:val="ConsPlusNormal"/>
        <w:jc w:val="right"/>
      </w:pPr>
      <w:r>
        <w:t>(Рекомендуемый образец)</w:t>
      </w:r>
    </w:p>
    <w:p w:rsidR="00A1275A" w:rsidRDefault="00A1275A">
      <w:pPr>
        <w:pStyle w:val="ConsPlusNormal"/>
        <w:jc w:val="both"/>
      </w:pPr>
    </w:p>
    <w:p w:rsidR="00A1275A" w:rsidRDefault="00A1275A">
      <w:pPr>
        <w:pStyle w:val="ConsPlusNonformat"/>
        <w:jc w:val="both"/>
      </w:pPr>
      <w:bookmarkStart w:id="6" w:name="P443"/>
      <w:bookmarkEnd w:id="6"/>
      <w:r>
        <w:t xml:space="preserve">                                  Журнал</w:t>
      </w:r>
    </w:p>
    <w:p w:rsidR="00A1275A" w:rsidRDefault="00A1275A">
      <w:pPr>
        <w:pStyle w:val="ConsPlusNonformat"/>
        <w:jc w:val="both"/>
      </w:pPr>
      <w:r>
        <w:t xml:space="preserve">                  выдачи и получения </w:t>
      </w:r>
      <w:proofErr w:type="spellStart"/>
      <w:r>
        <w:t>поверительных</w:t>
      </w:r>
      <w:proofErr w:type="spellEnd"/>
      <w:r>
        <w:t xml:space="preserve"> клейм</w:t>
      </w:r>
    </w:p>
    <w:p w:rsidR="00A1275A" w:rsidRDefault="00A1275A">
      <w:pPr>
        <w:pStyle w:val="ConsPlusNonformat"/>
        <w:jc w:val="both"/>
      </w:pPr>
    </w:p>
    <w:p w:rsidR="00A1275A" w:rsidRDefault="00A1275A">
      <w:pPr>
        <w:pStyle w:val="ConsPlusNonformat"/>
        <w:jc w:val="both"/>
      </w:pPr>
      <w:r>
        <w:t>Дата начала ведения журнала _______________________________________________</w:t>
      </w:r>
    </w:p>
    <w:p w:rsidR="00A1275A" w:rsidRDefault="00A1275A">
      <w:pPr>
        <w:pStyle w:val="ConsPlusNonformat"/>
        <w:jc w:val="both"/>
      </w:pPr>
      <w:r>
        <w:t>Дата окончания журнала ____________________________________________________</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w:t>
      </w:r>
      <w:proofErr w:type="gramStart"/>
      <w:r>
        <w:t>(наименование юридического лица или индивидуального предпринимателя,</w:t>
      </w:r>
      <w:proofErr w:type="gramEnd"/>
    </w:p>
    <w:p w:rsidR="00A1275A" w:rsidRDefault="00A1275A">
      <w:pPr>
        <w:pStyle w:val="ConsPlusNonformat"/>
        <w:jc w:val="both"/>
      </w:pPr>
      <w:r>
        <w:t xml:space="preserve">                         </w:t>
      </w:r>
      <w:proofErr w:type="gramStart"/>
      <w:r>
        <w:t>осуществляющего</w:t>
      </w:r>
      <w:proofErr w:type="gramEnd"/>
      <w:r>
        <w:t xml:space="preserve"> поверку)</w:t>
      </w:r>
    </w:p>
    <w:p w:rsidR="00A1275A" w:rsidRDefault="00A1275A">
      <w:pPr>
        <w:pStyle w:val="ConsPlusNonformat"/>
        <w:jc w:val="both"/>
      </w:pPr>
      <w:proofErr w:type="gramStart"/>
      <w:r>
        <w:t>Ответственный</w:t>
      </w:r>
      <w:proofErr w:type="gramEnd"/>
      <w:r>
        <w:t xml:space="preserve"> за хранение клейм ___________________________________________</w:t>
      </w:r>
    </w:p>
    <w:p w:rsidR="00A1275A" w:rsidRDefault="00A1275A">
      <w:pPr>
        <w:pStyle w:val="ConsPlusNonformat"/>
        <w:jc w:val="both"/>
      </w:pPr>
      <w:r>
        <w:t xml:space="preserve">                                  Ф.И.О. лица, ответственного за хранение</w:t>
      </w:r>
    </w:p>
    <w:p w:rsidR="00A1275A" w:rsidRDefault="00A1275A">
      <w:pPr>
        <w:pStyle w:val="ConsPlusNonformat"/>
        <w:jc w:val="both"/>
      </w:pPr>
      <w:r>
        <w:t xml:space="preserve">                                            и выдачу клейм</w:t>
      </w:r>
    </w:p>
    <w:p w:rsidR="00A1275A" w:rsidRDefault="00A127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
        <w:gridCol w:w="1386"/>
        <w:gridCol w:w="812"/>
        <w:gridCol w:w="1820"/>
        <w:gridCol w:w="1007"/>
        <w:gridCol w:w="924"/>
        <w:gridCol w:w="1456"/>
        <w:gridCol w:w="1306"/>
      </w:tblGrid>
      <w:tr w:rsidR="00A1275A">
        <w:tc>
          <w:tcPr>
            <w:tcW w:w="928" w:type="dxa"/>
          </w:tcPr>
          <w:p w:rsidR="00A1275A" w:rsidRDefault="00A1275A">
            <w:pPr>
              <w:pStyle w:val="ConsPlusNormal"/>
              <w:jc w:val="center"/>
            </w:pPr>
            <w:r>
              <w:t>Число, месяц и год выдачи клейма</w:t>
            </w:r>
          </w:p>
        </w:tc>
        <w:tc>
          <w:tcPr>
            <w:tcW w:w="1386" w:type="dxa"/>
          </w:tcPr>
          <w:p w:rsidR="00A1275A" w:rsidRDefault="00A1275A">
            <w:pPr>
              <w:pStyle w:val="ConsPlusNormal"/>
              <w:jc w:val="center"/>
            </w:pPr>
            <w:r>
              <w:t xml:space="preserve">Фамилия и инициалы </w:t>
            </w:r>
            <w:proofErr w:type="spellStart"/>
            <w:r>
              <w:t>поверителя</w:t>
            </w:r>
            <w:proofErr w:type="spellEnd"/>
            <w:r>
              <w:t>, получившего клейма</w:t>
            </w:r>
          </w:p>
        </w:tc>
        <w:tc>
          <w:tcPr>
            <w:tcW w:w="812" w:type="dxa"/>
          </w:tcPr>
          <w:p w:rsidR="00A1275A" w:rsidRDefault="00A1275A">
            <w:pPr>
              <w:pStyle w:val="ConsPlusNormal"/>
              <w:jc w:val="center"/>
            </w:pPr>
            <w:r>
              <w:t>Вид клейм</w:t>
            </w:r>
          </w:p>
        </w:tc>
        <w:tc>
          <w:tcPr>
            <w:tcW w:w="1820" w:type="dxa"/>
          </w:tcPr>
          <w:p w:rsidR="00A1275A" w:rsidRDefault="00A1275A">
            <w:pPr>
              <w:pStyle w:val="ConsPlusNormal"/>
              <w:jc w:val="center"/>
            </w:pPr>
            <w:r>
              <w:t>Всего получено клейм (в случае, если клейма имеют индивидуальные номера, или шифры, указать их)</w:t>
            </w:r>
          </w:p>
        </w:tc>
        <w:tc>
          <w:tcPr>
            <w:tcW w:w="1007" w:type="dxa"/>
          </w:tcPr>
          <w:p w:rsidR="00A1275A" w:rsidRDefault="00A1275A">
            <w:pPr>
              <w:pStyle w:val="ConsPlusNormal"/>
              <w:jc w:val="center"/>
            </w:pPr>
            <w:r>
              <w:t xml:space="preserve">Расписка </w:t>
            </w:r>
            <w:proofErr w:type="spellStart"/>
            <w:r>
              <w:t>поверителя</w:t>
            </w:r>
            <w:proofErr w:type="spellEnd"/>
            <w:r>
              <w:t xml:space="preserve"> в получении клейм</w:t>
            </w:r>
          </w:p>
        </w:tc>
        <w:tc>
          <w:tcPr>
            <w:tcW w:w="924" w:type="dxa"/>
          </w:tcPr>
          <w:p w:rsidR="00A1275A" w:rsidRDefault="00A1275A">
            <w:pPr>
              <w:pStyle w:val="ConsPlusNormal"/>
              <w:jc w:val="center"/>
            </w:pPr>
            <w:r>
              <w:t>Число месяц и год возврата</w:t>
            </w:r>
          </w:p>
        </w:tc>
        <w:tc>
          <w:tcPr>
            <w:tcW w:w="1456" w:type="dxa"/>
          </w:tcPr>
          <w:p w:rsidR="00A1275A" w:rsidRDefault="00A1275A">
            <w:pPr>
              <w:pStyle w:val="ConsPlusNormal"/>
              <w:jc w:val="center"/>
            </w:pPr>
            <w:r>
              <w:t>Вид клейм и индивидуальные номера (шифры), в случае их наличия</w:t>
            </w:r>
          </w:p>
        </w:tc>
        <w:tc>
          <w:tcPr>
            <w:tcW w:w="1306" w:type="dxa"/>
          </w:tcPr>
          <w:p w:rsidR="00A1275A" w:rsidRDefault="00A1275A">
            <w:pPr>
              <w:pStyle w:val="ConsPlusNormal"/>
              <w:jc w:val="center"/>
            </w:pPr>
            <w:r>
              <w:t xml:space="preserve">Расписка </w:t>
            </w:r>
            <w:proofErr w:type="gramStart"/>
            <w:r>
              <w:t>ответственного</w:t>
            </w:r>
            <w:proofErr w:type="gramEnd"/>
            <w:r>
              <w:t xml:space="preserve"> за хранение в получении клейм</w:t>
            </w:r>
          </w:p>
        </w:tc>
      </w:tr>
      <w:tr w:rsidR="00A1275A">
        <w:tc>
          <w:tcPr>
            <w:tcW w:w="928" w:type="dxa"/>
          </w:tcPr>
          <w:p w:rsidR="00A1275A" w:rsidRDefault="00A1275A">
            <w:pPr>
              <w:pStyle w:val="ConsPlusNormal"/>
              <w:jc w:val="center"/>
            </w:pPr>
            <w:r>
              <w:t>1</w:t>
            </w:r>
          </w:p>
        </w:tc>
        <w:tc>
          <w:tcPr>
            <w:tcW w:w="1386" w:type="dxa"/>
          </w:tcPr>
          <w:p w:rsidR="00A1275A" w:rsidRDefault="00A1275A">
            <w:pPr>
              <w:pStyle w:val="ConsPlusNormal"/>
              <w:jc w:val="center"/>
            </w:pPr>
            <w:r>
              <w:t>2</w:t>
            </w:r>
          </w:p>
        </w:tc>
        <w:tc>
          <w:tcPr>
            <w:tcW w:w="812" w:type="dxa"/>
          </w:tcPr>
          <w:p w:rsidR="00A1275A" w:rsidRDefault="00A1275A">
            <w:pPr>
              <w:pStyle w:val="ConsPlusNormal"/>
              <w:jc w:val="center"/>
            </w:pPr>
            <w:r>
              <w:t>3</w:t>
            </w:r>
          </w:p>
        </w:tc>
        <w:tc>
          <w:tcPr>
            <w:tcW w:w="1820" w:type="dxa"/>
          </w:tcPr>
          <w:p w:rsidR="00A1275A" w:rsidRDefault="00A1275A">
            <w:pPr>
              <w:pStyle w:val="ConsPlusNormal"/>
              <w:jc w:val="center"/>
            </w:pPr>
            <w:r>
              <w:t>4</w:t>
            </w:r>
          </w:p>
        </w:tc>
        <w:tc>
          <w:tcPr>
            <w:tcW w:w="1007" w:type="dxa"/>
          </w:tcPr>
          <w:p w:rsidR="00A1275A" w:rsidRDefault="00A1275A">
            <w:pPr>
              <w:pStyle w:val="ConsPlusNormal"/>
              <w:jc w:val="center"/>
            </w:pPr>
            <w:r>
              <w:t>5</w:t>
            </w:r>
          </w:p>
        </w:tc>
        <w:tc>
          <w:tcPr>
            <w:tcW w:w="924" w:type="dxa"/>
          </w:tcPr>
          <w:p w:rsidR="00A1275A" w:rsidRDefault="00A1275A">
            <w:pPr>
              <w:pStyle w:val="ConsPlusNormal"/>
              <w:jc w:val="center"/>
            </w:pPr>
            <w:r>
              <w:t>6</w:t>
            </w:r>
          </w:p>
        </w:tc>
        <w:tc>
          <w:tcPr>
            <w:tcW w:w="1456" w:type="dxa"/>
          </w:tcPr>
          <w:p w:rsidR="00A1275A" w:rsidRDefault="00A1275A">
            <w:pPr>
              <w:pStyle w:val="ConsPlusNormal"/>
              <w:jc w:val="center"/>
            </w:pPr>
            <w:r>
              <w:t>7</w:t>
            </w:r>
          </w:p>
        </w:tc>
        <w:tc>
          <w:tcPr>
            <w:tcW w:w="1306" w:type="dxa"/>
          </w:tcPr>
          <w:p w:rsidR="00A1275A" w:rsidRDefault="00A1275A">
            <w:pPr>
              <w:pStyle w:val="ConsPlusNormal"/>
              <w:jc w:val="center"/>
            </w:pPr>
            <w:r>
              <w:t>8</w:t>
            </w:r>
          </w:p>
        </w:tc>
      </w:tr>
    </w:tbl>
    <w:p w:rsidR="00A1275A" w:rsidRDefault="00A1275A">
      <w:pPr>
        <w:sectPr w:rsidR="00A1275A">
          <w:pgSz w:w="16838" w:h="11905" w:orient="landscape"/>
          <w:pgMar w:top="1701" w:right="1134" w:bottom="850" w:left="1134" w:header="0" w:footer="0" w:gutter="0"/>
          <w:cols w:space="720"/>
        </w:sectPr>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both"/>
      </w:pPr>
    </w:p>
    <w:p w:rsidR="00A1275A" w:rsidRDefault="00A1275A">
      <w:pPr>
        <w:pStyle w:val="ConsPlusNormal"/>
        <w:jc w:val="right"/>
        <w:outlineLvl w:val="1"/>
      </w:pPr>
      <w:r>
        <w:t>Приложение 5</w:t>
      </w:r>
    </w:p>
    <w:p w:rsidR="00A1275A" w:rsidRDefault="00A1275A">
      <w:pPr>
        <w:pStyle w:val="ConsPlusNormal"/>
        <w:jc w:val="right"/>
      </w:pPr>
      <w:r>
        <w:t>к Порядку проведения</w:t>
      </w:r>
    </w:p>
    <w:p w:rsidR="00A1275A" w:rsidRDefault="00A1275A">
      <w:pPr>
        <w:pStyle w:val="ConsPlusNormal"/>
        <w:jc w:val="right"/>
      </w:pPr>
      <w:r>
        <w:t>поверки средств измерений,</w:t>
      </w:r>
    </w:p>
    <w:p w:rsidR="00A1275A" w:rsidRDefault="00A1275A">
      <w:pPr>
        <w:pStyle w:val="ConsPlusNormal"/>
        <w:jc w:val="right"/>
      </w:pPr>
      <w:r>
        <w:t>требований к знаку поверки</w:t>
      </w:r>
    </w:p>
    <w:p w:rsidR="00A1275A" w:rsidRDefault="00A1275A">
      <w:pPr>
        <w:pStyle w:val="ConsPlusNormal"/>
        <w:jc w:val="right"/>
      </w:pPr>
      <w:r>
        <w:t>и содержанию свидетельства</w:t>
      </w:r>
    </w:p>
    <w:p w:rsidR="00A1275A" w:rsidRDefault="00A1275A">
      <w:pPr>
        <w:pStyle w:val="ConsPlusNormal"/>
        <w:jc w:val="right"/>
      </w:pPr>
      <w:r>
        <w:t xml:space="preserve">о поверке, </w:t>
      </w:r>
      <w:proofErr w:type="gramStart"/>
      <w:r>
        <w:t>утвержденному</w:t>
      </w:r>
      <w:proofErr w:type="gramEnd"/>
    </w:p>
    <w:p w:rsidR="00A1275A" w:rsidRDefault="00A1275A">
      <w:pPr>
        <w:pStyle w:val="ConsPlusNormal"/>
        <w:jc w:val="right"/>
      </w:pPr>
      <w:r>
        <w:t xml:space="preserve">приказом </w:t>
      </w:r>
      <w:proofErr w:type="spellStart"/>
      <w:r>
        <w:t>Минпромторга</w:t>
      </w:r>
      <w:proofErr w:type="spellEnd"/>
      <w:r>
        <w:t xml:space="preserve"> России</w:t>
      </w:r>
    </w:p>
    <w:p w:rsidR="00A1275A" w:rsidRDefault="00A1275A">
      <w:pPr>
        <w:pStyle w:val="ConsPlusNormal"/>
        <w:jc w:val="right"/>
      </w:pPr>
      <w:r>
        <w:t>от _______ 2015 г. N ____</w:t>
      </w:r>
    </w:p>
    <w:p w:rsidR="00A1275A" w:rsidRDefault="00A1275A">
      <w:pPr>
        <w:pStyle w:val="ConsPlusNormal"/>
        <w:jc w:val="both"/>
      </w:pPr>
    </w:p>
    <w:p w:rsidR="00A1275A" w:rsidRDefault="00A1275A">
      <w:pPr>
        <w:pStyle w:val="ConsPlusNormal"/>
        <w:jc w:val="right"/>
      </w:pPr>
      <w:r>
        <w:t>(Рекомендуемый образец)</w:t>
      </w:r>
    </w:p>
    <w:p w:rsidR="00A1275A" w:rsidRDefault="00A1275A">
      <w:pPr>
        <w:pStyle w:val="ConsPlusNormal"/>
        <w:jc w:val="both"/>
      </w:pPr>
    </w:p>
    <w:p w:rsidR="00A1275A" w:rsidRDefault="00A1275A">
      <w:pPr>
        <w:pStyle w:val="ConsPlusNonformat"/>
        <w:jc w:val="both"/>
      </w:pPr>
      <w:bookmarkStart w:id="7" w:name="P487"/>
      <w:bookmarkEnd w:id="7"/>
      <w:r>
        <w:t xml:space="preserve">                                  СПРАВКА</w:t>
      </w:r>
    </w:p>
    <w:p w:rsidR="00A1275A" w:rsidRDefault="00A1275A">
      <w:pPr>
        <w:pStyle w:val="ConsPlusNonformat"/>
        <w:jc w:val="both"/>
      </w:pPr>
      <w:r>
        <w:t xml:space="preserve">         об обеззараживании (нейтрализации, дезактивации) средств</w:t>
      </w:r>
    </w:p>
    <w:p w:rsidR="00A1275A" w:rsidRDefault="00A1275A">
      <w:pPr>
        <w:pStyle w:val="ConsPlusNonformat"/>
        <w:jc w:val="both"/>
      </w:pPr>
      <w:r>
        <w:t xml:space="preserve">       измерений, работающих </w:t>
      </w:r>
      <w:proofErr w:type="gramStart"/>
      <w:r>
        <w:t>в</w:t>
      </w:r>
      <w:proofErr w:type="gramEnd"/>
      <w:r>
        <w:t xml:space="preserve"> (на) агрессивных (специальных) средах</w:t>
      </w:r>
    </w:p>
    <w:p w:rsidR="00A1275A" w:rsidRDefault="00A1275A">
      <w:pPr>
        <w:pStyle w:val="ConsPlusNonformat"/>
        <w:jc w:val="both"/>
      </w:pPr>
    </w:p>
    <w:p w:rsidR="00A1275A" w:rsidRDefault="00A1275A">
      <w:pPr>
        <w:pStyle w:val="ConsPlusNonformat"/>
        <w:jc w:val="both"/>
      </w:pPr>
      <w:r>
        <w:t>Средства измерений ________________________________________________________</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(наименования, типы и заводские номера)</w:t>
      </w:r>
    </w:p>
    <w:p w:rsidR="00A1275A" w:rsidRDefault="00A1275A">
      <w:pPr>
        <w:pStyle w:val="ConsPlusNonformat"/>
        <w:jc w:val="both"/>
      </w:pPr>
      <w:proofErr w:type="spellStart"/>
      <w:proofErr w:type="gramStart"/>
      <w:r>
        <w:t>эксплуатирующиеся</w:t>
      </w:r>
      <w:proofErr w:type="spellEnd"/>
      <w:proofErr w:type="gramEnd"/>
      <w:r>
        <w:t xml:space="preserve"> в системах</w:t>
      </w:r>
    </w:p>
    <w:p w:rsidR="00A1275A" w:rsidRDefault="00A1275A">
      <w:pPr>
        <w:pStyle w:val="ConsPlusNonformat"/>
        <w:jc w:val="both"/>
      </w:pPr>
      <w:r>
        <w:t>с __________________________________________________</w:t>
      </w:r>
    </w:p>
    <w:p w:rsidR="00A1275A" w:rsidRDefault="00A1275A">
      <w:pPr>
        <w:pStyle w:val="ConsPlusNonformat"/>
        <w:jc w:val="both"/>
      </w:pPr>
      <w:r>
        <w:t xml:space="preserve">     (название рабочей среды, условий применения)</w:t>
      </w:r>
    </w:p>
    <w:p w:rsidR="00A1275A" w:rsidRDefault="00A1275A">
      <w:pPr>
        <w:pStyle w:val="ConsPlusNonformat"/>
        <w:jc w:val="both"/>
      </w:pPr>
      <w:r>
        <w:t>обеззаражены (нейтрализованы, дезактивированы)</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___________________________________________________________________________</w:t>
      </w:r>
    </w:p>
    <w:p w:rsidR="00A1275A" w:rsidRDefault="00A1275A">
      <w:pPr>
        <w:pStyle w:val="ConsPlusNonformat"/>
        <w:jc w:val="both"/>
      </w:pPr>
      <w:r>
        <w:t xml:space="preserve">     (указать, чем </w:t>
      </w:r>
      <w:proofErr w:type="gramStart"/>
      <w:r>
        <w:t>и</w:t>
      </w:r>
      <w:proofErr w:type="gramEnd"/>
      <w:r>
        <w:t xml:space="preserve"> когда проводилось обеззараживание, нейтрализация,</w:t>
      </w:r>
    </w:p>
    <w:p w:rsidR="00A1275A" w:rsidRDefault="00A1275A">
      <w:pPr>
        <w:pStyle w:val="ConsPlusNonformat"/>
        <w:jc w:val="both"/>
      </w:pPr>
      <w:r>
        <w:t xml:space="preserve">                               дезактивация)</w:t>
      </w:r>
    </w:p>
    <w:p w:rsidR="00A1275A" w:rsidRDefault="00A1275A">
      <w:pPr>
        <w:pStyle w:val="ConsPlusNonformat"/>
        <w:jc w:val="both"/>
      </w:pPr>
    </w:p>
    <w:p w:rsidR="00A1275A" w:rsidRDefault="00A1275A">
      <w:pPr>
        <w:pStyle w:val="ConsPlusNonformat"/>
        <w:jc w:val="both"/>
      </w:pPr>
      <w:r>
        <w:t>Дата</w:t>
      </w:r>
    </w:p>
    <w:p w:rsidR="00A1275A" w:rsidRDefault="00A1275A">
      <w:pPr>
        <w:pStyle w:val="ConsPlusNonformat"/>
        <w:jc w:val="both"/>
      </w:pPr>
      <w:r>
        <w:t>___________ 20__ г.     ___________________________________________________</w:t>
      </w:r>
    </w:p>
    <w:p w:rsidR="00A1275A" w:rsidRDefault="00A1275A">
      <w:pPr>
        <w:pStyle w:val="ConsPlusNonformat"/>
        <w:jc w:val="both"/>
      </w:pPr>
      <w:r>
        <w:t xml:space="preserve">                          Должность, фамилия, инициалы лица, выполнившего</w:t>
      </w:r>
    </w:p>
    <w:p w:rsidR="00A1275A" w:rsidRDefault="00A1275A">
      <w:pPr>
        <w:pStyle w:val="ConsPlusNonformat"/>
        <w:jc w:val="both"/>
      </w:pPr>
      <w:r>
        <w:t xml:space="preserve">                                          работы, подпись</w:t>
      </w:r>
    </w:p>
    <w:p w:rsidR="00A1275A" w:rsidRDefault="00A1275A">
      <w:pPr>
        <w:pStyle w:val="ConsPlusNonformat"/>
        <w:jc w:val="both"/>
      </w:pPr>
    </w:p>
    <w:p w:rsidR="00A1275A" w:rsidRDefault="00A1275A">
      <w:pPr>
        <w:pStyle w:val="ConsPlusNonformat"/>
        <w:jc w:val="both"/>
      </w:pPr>
      <w:r>
        <w:t>Печать   юридического  лица  (индивидуального  предпринимателя)   владельца</w:t>
      </w:r>
    </w:p>
    <w:p w:rsidR="00A1275A" w:rsidRDefault="00A1275A">
      <w:pPr>
        <w:pStyle w:val="ConsPlusNonformat"/>
        <w:jc w:val="both"/>
      </w:pPr>
      <w:r>
        <w:t>средства измерений</w:t>
      </w:r>
    </w:p>
    <w:p w:rsidR="00A1275A" w:rsidRDefault="00A1275A">
      <w:pPr>
        <w:pStyle w:val="ConsPlusNormal"/>
        <w:jc w:val="both"/>
      </w:pPr>
    </w:p>
    <w:p w:rsidR="00A1275A" w:rsidRDefault="00A1275A">
      <w:pPr>
        <w:pStyle w:val="ConsPlusNormal"/>
        <w:jc w:val="both"/>
      </w:pPr>
    </w:p>
    <w:p w:rsidR="00A1275A" w:rsidRDefault="00A1275A">
      <w:pPr>
        <w:pStyle w:val="ConsPlusNormal"/>
        <w:pBdr>
          <w:top w:val="single" w:sz="6" w:space="0" w:color="auto"/>
        </w:pBdr>
        <w:spacing w:before="100" w:after="100"/>
        <w:jc w:val="both"/>
        <w:rPr>
          <w:sz w:val="2"/>
          <w:szCs w:val="2"/>
        </w:rPr>
      </w:pPr>
    </w:p>
    <w:p w:rsidR="00A630DB" w:rsidRDefault="00A630DB"/>
    <w:sectPr w:rsidR="00A630DB" w:rsidSect="00BB26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5A"/>
    <w:rsid w:val="00A1275A"/>
    <w:rsid w:val="00A6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27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27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329E28082A467C56AB895541CCCF1C3E7FC912149AF2C87AEDBB1mFwFL" TargetMode="External"/><Relationship Id="rId13" Type="http://schemas.openxmlformats.org/officeDocument/2006/relationships/hyperlink" Target="consultantplus://offline/ref=477329E28082A467C56AB895541CCCF1C1E7F694204BF2268FF7D7B3F8D25C50D5FD1EC24497550Bm0wFL" TargetMode="External"/><Relationship Id="rId18" Type="http://schemas.openxmlformats.org/officeDocument/2006/relationships/hyperlink" Target="consultantplus://offline/ref=477329E28082A467C56AB895541CCCF1C1E5F8902947F2268FF7D7B3F8mDw2L"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consultantplus://offline/ref=477329E28082A467C56AB895541CCCF1C3E7FF942449AF2C87AEDBB1mFwFL" TargetMode="External"/><Relationship Id="rId12" Type="http://schemas.openxmlformats.org/officeDocument/2006/relationships/hyperlink" Target="consultantplus://offline/ref=477329E28082A467C56AB895541CCCF1C1E2FA952747F2268FF7D7B3F8D25C50D5FD1EC24497550Am0w6L" TargetMode="External"/><Relationship Id="rId17" Type="http://schemas.openxmlformats.org/officeDocument/2006/relationships/hyperlink" Target="consultantplus://offline/ref=477329E28082A467C56AB895541CCCF1C1E5F8902947F2268FF7D7B3F8mDw2L" TargetMode="External"/><Relationship Id="rId25"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hyperlink" Target="consultantplus://offline/ref=477329E28082A467C56AB895541CCCF1C2E3FC942642F2268FF7D7B3F8D25C50D5FD1EC24497550Bm0wAL"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7329E28082A467C56AB895541CCCF1C3E7FF932949AF2C87AEDBB1mFwFL" TargetMode="External"/><Relationship Id="rId11" Type="http://schemas.openxmlformats.org/officeDocument/2006/relationships/hyperlink" Target="consultantplus://offline/ref=477329E28082A467C56AB895541CCCF1C1EAFD91244AF2268FF7D7B3F8D25C50D5FD1EC24497540Bm0wBL" TargetMode="External"/><Relationship Id="rId24" Type="http://schemas.openxmlformats.org/officeDocument/2006/relationships/image" Target="media/image6.png"/><Relationship Id="rId5" Type="http://schemas.openxmlformats.org/officeDocument/2006/relationships/hyperlink" Target="consultantplus://offline/ref=477329E28082A467C56AB895541CCCF1C1EAFD91244AF2268FF7D7B3F8D25C50D5FD1EC244975408m0w8L" TargetMode="External"/><Relationship Id="rId15" Type="http://schemas.openxmlformats.org/officeDocument/2006/relationships/hyperlink" Target="consultantplus://offline/ref=477329E28082A467C56AB895541CCCF1C9E7FC912649AF2C87AEDBB1FFDD0347D2B412C3449754m0w9L"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consultantplus://offline/ref=477329E28082A467C56AB895541CCCF1C1EAFD91244AF2268FF7D7B3F8D25C50D5FD1EC0m4w5L"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477329E28082A467C56AB895541CCCF1C1EAFD91244AF2268FF7D7B3F8D25C50D5FD1EC244975408m0wCL" TargetMode="External"/><Relationship Id="rId14" Type="http://schemas.openxmlformats.org/officeDocument/2006/relationships/hyperlink" Target="consultantplus://offline/ref=477329E28082A467C56AB895541CCCF1C2E3FC942642F2268FF7D7B3F8D25C50D5FD1EC24497550Bm0wAL" TargetMode="External"/><Relationship Id="rId22" Type="http://schemas.openxmlformats.org/officeDocument/2006/relationships/image" Target="media/image4.png"/><Relationship Id="rId27"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5830</Words>
  <Characters>33235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Федорук Елена Владимировна</dc:creator>
  <cp:lastModifiedBy>Федорук Елена Владимировна</cp:lastModifiedBy>
  <cp:revision>1</cp:revision>
  <dcterms:created xsi:type="dcterms:W3CDTF">2017-10-18T11:48:00Z</dcterms:created>
  <dcterms:modified xsi:type="dcterms:W3CDTF">2017-10-18T11:49:00Z</dcterms:modified>
</cp:coreProperties>
</file>