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B9" w:rsidRDefault="00F84DB9">
      <w:pPr>
        <w:pStyle w:val="ConsPlusTitlePage"/>
      </w:pPr>
      <w:r>
        <w:t xml:space="preserve">Документ предоставлен </w:t>
      </w:r>
      <w:hyperlink r:id="rId5" w:history="1">
        <w:r>
          <w:rPr>
            <w:color w:val="0000FF"/>
          </w:rPr>
          <w:t>КонсультантПлюс</w:t>
        </w:r>
      </w:hyperlink>
      <w:r>
        <w:br/>
      </w:r>
    </w:p>
    <w:p w:rsidR="00F84DB9" w:rsidRDefault="00F84DB9">
      <w:pPr>
        <w:pStyle w:val="ConsPlusNormal"/>
        <w:jc w:val="both"/>
        <w:outlineLvl w:val="0"/>
      </w:pPr>
    </w:p>
    <w:p w:rsidR="00F84DB9" w:rsidRDefault="00F84DB9">
      <w:pPr>
        <w:pStyle w:val="ConsPlusTitle"/>
        <w:jc w:val="center"/>
        <w:outlineLvl w:val="0"/>
      </w:pPr>
      <w:r>
        <w:t>ПРАВИТЕЛЬСТВО РОССИЙСКОЙ ФЕДЕРАЦИИ</w:t>
      </w:r>
    </w:p>
    <w:p w:rsidR="00F84DB9" w:rsidRDefault="00F84DB9">
      <w:pPr>
        <w:pStyle w:val="ConsPlusTitle"/>
        <w:jc w:val="center"/>
      </w:pPr>
    </w:p>
    <w:p w:rsidR="00F84DB9" w:rsidRDefault="00F84DB9">
      <w:pPr>
        <w:pStyle w:val="ConsPlusTitle"/>
        <w:jc w:val="center"/>
      </w:pPr>
      <w:r>
        <w:t>ПОСТАНОВЛЕНИЕ</w:t>
      </w:r>
    </w:p>
    <w:p w:rsidR="00F84DB9" w:rsidRDefault="00F84DB9">
      <w:pPr>
        <w:pStyle w:val="ConsPlusTitle"/>
        <w:jc w:val="center"/>
      </w:pPr>
      <w:r>
        <w:t>от 5 февраля 1998 г. N 162</w:t>
      </w:r>
    </w:p>
    <w:p w:rsidR="00F84DB9" w:rsidRDefault="00F84DB9">
      <w:pPr>
        <w:pStyle w:val="ConsPlusTitle"/>
        <w:jc w:val="center"/>
      </w:pPr>
    </w:p>
    <w:p w:rsidR="00F84DB9" w:rsidRDefault="00F84DB9">
      <w:pPr>
        <w:pStyle w:val="ConsPlusTitle"/>
        <w:jc w:val="center"/>
      </w:pPr>
      <w:r>
        <w:t>ОБ УТВЕРЖДЕНИИ ПРАВИЛ</w:t>
      </w:r>
    </w:p>
    <w:p w:rsidR="00F84DB9" w:rsidRDefault="00F84DB9">
      <w:pPr>
        <w:pStyle w:val="ConsPlusTitle"/>
        <w:jc w:val="center"/>
      </w:pPr>
      <w:r>
        <w:t>ПОСТАВКИ ГАЗА В РОССИЙСКОЙ ФЕДЕРАЦИИ</w:t>
      </w:r>
    </w:p>
    <w:p w:rsidR="00F84DB9" w:rsidRDefault="00F84DB9">
      <w:pPr>
        <w:pStyle w:val="ConsPlusNormal"/>
        <w:jc w:val="center"/>
      </w:pPr>
    </w:p>
    <w:p w:rsidR="00F84DB9" w:rsidRDefault="00F84DB9">
      <w:pPr>
        <w:pStyle w:val="ConsPlusNormal"/>
        <w:jc w:val="center"/>
      </w:pPr>
      <w:r>
        <w:t>Список изменяющих документов</w:t>
      </w:r>
    </w:p>
    <w:p w:rsidR="00F84DB9" w:rsidRDefault="00F84DB9">
      <w:pPr>
        <w:pStyle w:val="ConsPlusNormal"/>
        <w:jc w:val="center"/>
      </w:pPr>
      <w:proofErr w:type="gramStart"/>
      <w:r>
        <w:t xml:space="preserve">(в ред. Постановлений Правительства РФ от 07.12.2005 </w:t>
      </w:r>
      <w:hyperlink r:id="rId6" w:history="1">
        <w:r>
          <w:rPr>
            <w:color w:val="0000FF"/>
          </w:rPr>
          <w:t>N 738</w:t>
        </w:r>
      </w:hyperlink>
      <w:r>
        <w:t>,</w:t>
      </w:r>
      <w:proofErr w:type="gramEnd"/>
    </w:p>
    <w:p w:rsidR="00F84DB9" w:rsidRDefault="00F84DB9">
      <w:pPr>
        <w:pStyle w:val="ConsPlusNormal"/>
        <w:jc w:val="center"/>
      </w:pPr>
      <w:r>
        <w:t xml:space="preserve">от 10.05.2010 </w:t>
      </w:r>
      <w:hyperlink r:id="rId7" w:history="1">
        <w:r>
          <w:rPr>
            <w:color w:val="0000FF"/>
          </w:rPr>
          <w:t>N 311</w:t>
        </w:r>
      </w:hyperlink>
      <w:r>
        <w:t xml:space="preserve">, от 24.11.2011 </w:t>
      </w:r>
      <w:hyperlink r:id="rId8" w:history="1">
        <w:r>
          <w:rPr>
            <w:color w:val="0000FF"/>
          </w:rPr>
          <w:t>N 973</w:t>
        </w:r>
      </w:hyperlink>
      <w:r>
        <w:t>,</w:t>
      </w:r>
    </w:p>
    <w:p w:rsidR="00F84DB9" w:rsidRDefault="00F84DB9">
      <w:pPr>
        <w:pStyle w:val="ConsPlusNormal"/>
        <w:jc w:val="center"/>
      </w:pPr>
      <w:r>
        <w:t xml:space="preserve">от 26.03.2012 </w:t>
      </w:r>
      <w:hyperlink r:id="rId9" w:history="1">
        <w:r>
          <w:rPr>
            <w:color w:val="0000FF"/>
          </w:rPr>
          <w:t>N 234</w:t>
        </w:r>
      </w:hyperlink>
      <w:r>
        <w:t xml:space="preserve">, от 08.08.2013 </w:t>
      </w:r>
      <w:hyperlink r:id="rId10" w:history="1">
        <w:r>
          <w:rPr>
            <w:color w:val="0000FF"/>
          </w:rPr>
          <w:t>N 679</w:t>
        </w:r>
      </w:hyperlink>
      <w:r>
        <w:t>,</w:t>
      </w:r>
    </w:p>
    <w:p w:rsidR="00F84DB9" w:rsidRDefault="00F84DB9">
      <w:pPr>
        <w:pStyle w:val="ConsPlusNormal"/>
        <w:jc w:val="center"/>
      </w:pPr>
      <w:r>
        <w:t xml:space="preserve">от 19.06.2014 </w:t>
      </w:r>
      <w:hyperlink r:id="rId11" w:history="1">
        <w:r>
          <w:rPr>
            <w:color w:val="0000FF"/>
          </w:rPr>
          <w:t>N 566</w:t>
        </w:r>
      </w:hyperlink>
      <w:r>
        <w:t xml:space="preserve">, от 23.07.2015 </w:t>
      </w:r>
      <w:hyperlink r:id="rId12" w:history="1">
        <w:r>
          <w:rPr>
            <w:color w:val="0000FF"/>
          </w:rPr>
          <w:t>N 741</w:t>
        </w:r>
      </w:hyperlink>
      <w:r>
        <w:t xml:space="preserve">, от 25.11.2016 </w:t>
      </w:r>
      <w:hyperlink r:id="rId13" w:history="1">
        <w:r>
          <w:rPr>
            <w:color w:val="0000FF"/>
          </w:rPr>
          <w:t>N 1245</w:t>
        </w:r>
      </w:hyperlink>
      <w:r>
        <w:t>,</w:t>
      </w:r>
    </w:p>
    <w:p w:rsidR="00F84DB9" w:rsidRDefault="00F84DB9">
      <w:pPr>
        <w:pStyle w:val="ConsPlusNormal"/>
        <w:jc w:val="center"/>
      </w:pPr>
      <w:r>
        <w:t xml:space="preserve">от 04.02.2017 </w:t>
      </w:r>
      <w:hyperlink r:id="rId14" w:history="1">
        <w:r>
          <w:rPr>
            <w:color w:val="0000FF"/>
          </w:rPr>
          <w:t>N 139</w:t>
        </w:r>
      </w:hyperlink>
      <w:r>
        <w:t>)</w:t>
      </w:r>
    </w:p>
    <w:p w:rsidR="00F84DB9" w:rsidRDefault="00F84DB9">
      <w:pPr>
        <w:pStyle w:val="ConsPlusNormal"/>
        <w:jc w:val="center"/>
      </w:pPr>
    </w:p>
    <w:p w:rsidR="00F84DB9" w:rsidRDefault="00F84DB9">
      <w:pPr>
        <w:pStyle w:val="ConsPlusNormal"/>
        <w:ind w:firstLine="540"/>
        <w:jc w:val="both"/>
      </w:pPr>
      <w:r>
        <w:t xml:space="preserve">В целях повышения надежности газоснабжения в Российской Федерации, в соответствии с </w:t>
      </w:r>
      <w:hyperlink r:id="rId15"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F84DB9" w:rsidRDefault="00F84DB9">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поставки газа в Российской Федерации.</w:t>
      </w:r>
    </w:p>
    <w:p w:rsidR="00F84DB9" w:rsidRDefault="00F84DB9">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F84DB9" w:rsidRDefault="00F84DB9">
      <w:pPr>
        <w:pStyle w:val="ConsPlusNormal"/>
      </w:pPr>
    </w:p>
    <w:p w:rsidR="00F84DB9" w:rsidRDefault="00F84DB9">
      <w:pPr>
        <w:pStyle w:val="ConsPlusNormal"/>
        <w:jc w:val="right"/>
      </w:pPr>
      <w:r>
        <w:t>Председатель Правительства</w:t>
      </w:r>
    </w:p>
    <w:p w:rsidR="00F84DB9" w:rsidRDefault="00F84DB9">
      <w:pPr>
        <w:pStyle w:val="ConsPlusNormal"/>
        <w:jc w:val="right"/>
      </w:pPr>
      <w:r>
        <w:t>Российской Федерации</w:t>
      </w:r>
    </w:p>
    <w:p w:rsidR="00F84DB9" w:rsidRDefault="00F84DB9">
      <w:pPr>
        <w:pStyle w:val="ConsPlusNormal"/>
        <w:jc w:val="right"/>
      </w:pPr>
      <w:r>
        <w:t>В.ЧЕРНОМЫРДИН</w:t>
      </w:r>
    </w:p>
    <w:p w:rsidR="00F84DB9" w:rsidRDefault="00F84DB9">
      <w:pPr>
        <w:pStyle w:val="ConsPlusNormal"/>
      </w:pPr>
    </w:p>
    <w:p w:rsidR="00F84DB9" w:rsidRDefault="00F84DB9">
      <w:pPr>
        <w:pStyle w:val="ConsPlusNormal"/>
      </w:pPr>
    </w:p>
    <w:p w:rsidR="00F84DB9" w:rsidRDefault="00F84DB9">
      <w:pPr>
        <w:pStyle w:val="ConsPlusNormal"/>
      </w:pPr>
    </w:p>
    <w:p w:rsidR="00F84DB9" w:rsidRDefault="00F84DB9">
      <w:pPr>
        <w:pStyle w:val="ConsPlusNormal"/>
      </w:pPr>
    </w:p>
    <w:p w:rsidR="00F84DB9" w:rsidRDefault="00F84DB9">
      <w:pPr>
        <w:pStyle w:val="ConsPlusNormal"/>
      </w:pPr>
    </w:p>
    <w:p w:rsidR="00F84DB9" w:rsidRDefault="00F84DB9">
      <w:pPr>
        <w:pStyle w:val="ConsPlusNormal"/>
        <w:jc w:val="right"/>
        <w:outlineLvl w:val="0"/>
      </w:pPr>
      <w:r>
        <w:t>Утверждены</w:t>
      </w:r>
    </w:p>
    <w:p w:rsidR="00F84DB9" w:rsidRDefault="00F84DB9">
      <w:pPr>
        <w:pStyle w:val="ConsPlusNormal"/>
        <w:jc w:val="right"/>
      </w:pPr>
      <w:r>
        <w:t>Постановлением</w:t>
      </w:r>
    </w:p>
    <w:p w:rsidR="00F84DB9" w:rsidRDefault="00F84DB9">
      <w:pPr>
        <w:pStyle w:val="ConsPlusNormal"/>
        <w:jc w:val="right"/>
      </w:pPr>
      <w:r>
        <w:t>Правительства</w:t>
      </w:r>
    </w:p>
    <w:p w:rsidR="00F84DB9" w:rsidRDefault="00F84DB9">
      <w:pPr>
        <w:pStyle w:val="ConsPlusNormal"/>
        <w:jc w:val="right"/>
      </w:pPr>
      <w:r>
        <w:t>Российской Федерации</w:t>
      </w:r>
    </w:p>
    <w:p w:rsidR="00F84DB9" w:rsidRDefault="00F84DB9">
      <w:pPr>
        <w:pStyle w:val="ConsPlusNormal"/>
        <w:jc w:val="right"/>
      </w:pPr>
      <w:r>
        <w:t>от 5 февраля 1998 г. N 162</w:t>
      </w:r>
    </w:p>
    <w:p w:rsidR="00F84DB9" w:rsidRDefault="00F84DB9">
      <w:pPr>
        <w:pStyle w:val="ConsPlusNormal"/>
      </w:pPr>
    </w:p>
    <w:p w:rsidR="00F84DB9" w:rsidRDefault="00F84DB9">
      <w:pPr>
        <w:pStyle w:val="ConsPlusTitle"/>
        <w:jc w:val="center"/>
      </w:pPr>
      <w:bookmarkStart w:id="0" w:name="P34"/>
      <w:bookmarkEnd w:id="0"/>
      <w:r>
        <w:t>ПРАВИЛА</w:t>
      </w:r>
    </w:p>
    <w:p w:rsidR="00F84DB9" w:rsidRDefault="00F84DB9">
      <w:pPr>
        <w:pStyle w:val="ConsPlusTitle"/>
        <w:jc w:val="center"/>
      </w:pPr>
      <w:r>
        <w:t>ПОСТАВКИ ГАЗА В РОССИЙСКОЙ ФЕДЕРАЦИИ</w:t>
      </w:r>
    </w:p>
    <w:p w:rsidR="00F84DB9" w:rsidRDefault="00F84DB9">
      <w:pPr>
        <w:pStyle w:val="ConsPlusNormal"/>
        <w:jc w:val="center"/>
      </w:pPr>
    </w:p>
    <w:p w:rsidR="00F84DB9" w:rsidRDefault="00F84DB9">
      <w:pPr>
        <w:pStyle w:val="ConsPlusNormal"/>
        <w:jc w:val="center"/>
      </w:pPr>
      <w:r>
        <w:t>Список изменяющих документов</w:t>
      </w:r>
    </w:p>
    <w:p w:rsidR="00F84DB9" w:rsidRDefault="00F84DB9">
      <w:pPr>
        <w:pStyle w:val="ConsPlusNormal"/>
        <w:jc w:val="center"/>
      </w:pPr>
      <w:proofErr w:type="gramStart"/>
      <w:r>
        <w:t xml:space="preserve">(в ред. Постановлений Правительства РФ от 07.12.2005 </w:t>
      </w:r>
      <w:hyperlink r:id="rId17" w:history="1">
        <w:r>
          <w:rPr>
            <w:color w:val="0000FF"/>
          </w:rPr>
          <w:t>N 738</w:t>
        </w:r>
      </w:hyperlink>
      <w:r>
        <w:t>,</w:t>
      </w:r>
      <w:proofErr w:type="gramEnd"/>
    </w:p>
    <w:p w:rsidR="00F84DB9" w:rsidRDefault="00F84DB9">
      <w:pPr>
        <w:pStyle w:val="ConsPlusNormal"/>
        <w:jc w:val="center"/>
      </w:pPr>
      <w:r>
        <w:t xml:space="preserve">от 10.05.2010 </w:t>
      </w:r>
      <w:hyperlink r:id="rId18" w:history="1">
        <w:r>
          <w:rPr>
            <w:color w:val="0000FF"/>
          </w:rPr>
          <w:t>N 311</w:t>
        </w:r>
      </w:hyperlink>
      <w:r>
        <w:t xml:space="preserve">, от 24.11.2011 </w:t>
      </w:r>
      <w:hyperlink r:id="rId19" w:history="1">
        <w:r>
          <w:rPr>
            <w:color w:val="0000FF"/>
          </w:rPr>
          <w:t>N 973</w:t>
        </w:r>
      </w:hyperlink>
      <w:r>
        <w:t>,</w:t>
      </w:r>
    </w:p>
    <w:p w:rsidR="00F84DB9" w:rsidRDefault="00F84DB9">
      <w:pPr>
        <w:pStyle w:val="ConsPlusNormal"/>
        <w:jc w:val="center"/>
      </w:pPr>
      <w:r>
        <w:t xml:space="preserve">от 26.03.2012 </w:t>
      </w:r>
      <w:hyperlink r:id="rId20" w:history="1">
        <w:r>
          <w:rPr>
            <w:color w:val="0000FF"/>
          </w:rPr>
          <w:t>N 234</w:t>
        </w:r>
      </w:hyperlink>
      <w:r>
        <w:t xml:space="preserve">, от 08.08.2013 </w:t>
      </w:r>
      <w:hyperlink r:id="rId21" w:history="1">
        <w:r>
          <w:rPr>
            <w:color w:val="0000FF"/>
          </w:rPr>
          <w:t>N 679</w:t>
        </w:r>
      </w:hyperlink>
      <w:r>
        <w:t>,</w:t>
      </w:r>
    </w:p>
    <w:p w:rsidR="00F84DB9" w:rsidRDefault="00F84DB9">
      <w:pPr>
        <w:pStyle w:val="ConsPlusNormal"/>
        <w:jc w:val="center"/>
      </w:pPr>
      <w:r>
        <w:t xml:space="preserve">от 19.06.2014 </w:t>
      </w:r>
      <w:hyperlink r:id="rId22" w:history="1">
        <w:r>
          <w:rPr>
            <w:color w:val="0000FF"/>
          </w:rPr>
          <w:t>N 566</w:t>
        </w:r>
      </w:hyperlink>
      <w:r>
        <w:t xml:space="preserve">, от 23.07.2015 </w:t>
      </w:r>
      <w:hyperlink r:id="rId23" w:history="1">
        <w:r>
          <w:rPr>
            <w:color w:val="0000FF"/>
          </w:rPr>
          <w:t>N 741</w:t>
        </w:r>
      </w:hyperlink>
      <w:r>
        <w:t xml:space="preserve">, от 25.11.2016 </w:t>
      </w:r>
      <w:hyperlink r:id="rId24" w:history="1">
        <w:r>
          <w:rPr>
            <w:color w:val="0000FF"/>
          </w:rPr>
          <w:t>N 1245</w:t>
        </w:r>
      </w:hyperlink>
      <w:r>
        <w:t>,</w:t>
      </w:r>
    </w:p>
    <w:p w:rsidR="00F84DB9" w:rsidRDefault="00F84DB9">
      <w:pPr>
        <w:pStyle w:val="ConsPlusNormal"/>
        <w:jc w:val="center"/>
      </w:pPr>
      <w:r>
        <w:t xml:space="preserve">от 04.02.2017 </w:t>
      </w:r>
      <w:hyperlink r:id="rId25" w:history="1">
        <w:r>
          <w:rPr>
            <w:color w:val="0000FF"/>
          </w:rPr>
          <w:t>N 139</w:t>
        </w:r>
      </w:hyperlink>
      <w:r>
        <w:t>)</w:t>
      </w:r>
    </w:p>
    <w:p w:rsidR="00F84DB9" w:rsidRDefault="00F84DB9">
      <w:pPr>
        <w:pStyle w:val="ConsPlusNormal"/>
      </w:pPr>
    </w:p>
    <w:p w:rsidR="00F84DB9" w:rsidRDefault="00F84DB9">
      <w:pPr>
        <w:pStyle w:val="ConsPlusNormal"/>
        <w:jc w:val="center"/>
        <w:outlineLvl w:val="1"/>
      </w:pPr>
      <w:r>
        <w:t>I. Общие положения</w:t>
      </w:r>
    </w:p>
    <w:p w:rsidR="00F84DB9" w:rsidRDefault="00F84DB9">
      <w:pPr>
        <w:pStyle w:val="ConsPlusNormal"/>
      </w:pPr>
    </w:p>
    <w:p w:rsidR="00F84DB9" w:rsidRDefault="00F84DB9">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F84DB9" w:rsidRDefault="00F84DB9">
      <w:pPr>
        <w:pStyle w:val="ConsPlusNormal"/>
        <w:spacing w:before="220"/>
        <w:ind w:firstLine="540"/>
        <w:jc w:val="both"/>
      </w:pPr>
      <w:r>
        <w:t>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F84DB9" w:rsidRDefault="00F84DB9">
      <w:pPr>
        <w:pStyle w:val="ConsPlusNormal"/>
      </w:pPr>
    </w:p>
    <w:p w:rsidR="00F84DB9" w:rsidRDefault="00F84DB9">
      <w:pPr>
        <w:pStyle w:val="ConsPlusNormal"/>
        <w:jc w:val="center"/>
        <w:outlineLvl w:val="1"/>
      </w:pPr>
      <w:r>
        <w:t>II. Термины и определения</w:t>
      </w:r>
    </w:p>
    <w:p w:rsidR="00F84DB9" w:rsidRDefault="00F84DB9">
      <w:pPr>
        <w:pStyle w:val="ConsPlusNormal"/>
      </w:pPr>
    </w:p>
    <w:p w:rsidR="00F84DB9" w:rsidRDefault="00F84DB9">
      <w:pPr>
        <w:pStyle w:val="ConsPlusNormal"/>
        <w:ind w:firstLine="540"/>
        <w:jc w:val="both"/>
      </w:pPr>
      <w:r>
        <w:t>3. В настоящих Правилах применяются следующие термины и определения:</w:t>
      </w:r>
    </w:p>
    <w:p w:rsidR="00F84DB9" w:rsidRDefault="00F84DB9">
      <w:pPr>
        <w:pStyle w:val="ConsPlusNormal"/>
        <w:spacing w:before="220"/>
        <w:ind w:firstLine="540"/>
        <w:jc w:val="both"/>
      </w:pPr>
      <w:r>
        <w:t>"газ" - природный, нефтяной (попутный) и отбензиненный сухой газы, добываемые и собираемые газонефтедобывающими организациями и вырабатываемые газонефтеперерабатывающими заводами;</w:t>
      </w:r>
    </w:p>
    <w:p w:rsidR="00F84DB9" w:rsidRDefault="00F84DB9">
      <w:pPr>
        <w:pStyle w:val="ConsPlusNormal"/>
        <w:spacing w:before="220"/>
        <w:ind w:firstLine="540"/>
        <w:jc w:val="both"/>
      </w:pPr>
      <w:proofErr w:type="gramStart"/>
      <w:r>
        <w:t>"броня газопотребления"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roofErr w:type="gramEnd"/>
    </w:p>
    <w:p w:rsidR="00F84DB9" w:rsidRDefault="00F84DB9">
      <w:pPr>
        <w:pStyle w:val="ConsPlusNormal"/>
        <w:spacing w:before="220"/>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F84DB9" w:rsidRDefault="00F84DB9">
      <w:pPr>
        <w:pStyle w:val="ConsPlusNormal"/>
        <w:spacing w:before="220"/>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F84DB9" w:rsidRDefault="00F84DB9">
      <w:pPr>
        <w:pStyle w:val="ConsPlusNormal"/>
        <w:spacing w:before="220"/>
        <w:ind w:firstLine="540"/>
        <w:jc w:val="both"/>
      </w:pPr>
      <w:proofErr w:type="gramStart"/>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roofErr w:type="gramEnd"/>
    </w:p>
    <w:p w:rsidR="00F84DB9" w:rsidRDefault="00F84DB9">
      <w:pPr>
        <w:pStyle w:val="ConsPlusNormal"/>
        <w:spacing w:before="220"/>
        <w:ind w:firstLine="540"/>
        <w:jc w:val="both"/>
      </w:pPr>
      <w:r>
        <w:t xml:space="preserve">"невыборка газа" - отбор (получение) покупателем газа в объеме </w:t>
      </w:r>
      <w:proofErr w:type="gramStart"/>
      <w:r>
        <w:t>менее суточной</w:t>
      </w:r>
      <w:proofErr w:type="gramEnd"/>
      <w:r>
        <w:t xml:space="preserve">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F84DB9" w:rsidRDefault="00F84DB9">
      <w:pPr>
        <w:pStyle w:val="ConsPlusNormal"/>
        <w:spacing w:before="220"/>
        <w:ind w:firstLine="540"/>
        <w:jc w:val="both"/>
      </w:pPr>
      <w:r>
        <w:t xml:space="preserve">"перерасход газа" - отбор покупателем газа в объеме </w:t>
      </w:r>
      <w:proofErr w:type="gramStart"/>
      <w:r>
        <w:t>более суточной</w:t>
      </w:r>
      <w:proofErr w:type="gramEnd"/>
      <w:r>
        <w:t xml:space="preserve"> нормы поставки;</w:t>
      </w:r>
    </w:p>
    <w:p w:rsidR="00F84DB9" w:rsidRDefault="00F84DB9">
      <w:pPr>
        <w:pStyle w:val="ConsPlusNormal"/>
        <w:spacing w:before="220"/>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F84DB9" w:rsidRDefault="00F84DB9">
      <w:pPr>
        <w:pStyle w:val="ConsPlusNormal"/>
        <w:spacing w:before="220"/>
        <w:ind w:firstLine="540"/>
        <w:jc w:val="both"/>
      </w:pPr>
      <w: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F84DB9" w:rsidRDefault="00F84DB9">
      <w:pPr>
        <w:pStyle w:val="ConsPlusNormal"/>
        <w:spacing w:before="220"/>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F84DB9" w:rsidRDefault="00F84DB9">
      <w:pPr>
        <w:pStyle w:val="ConsPlusNormal"/>
        <w:spacing w:before="220"/>
        <w:ind w:firstLine="540"/>
        <w:jc w:val="both"/>
      </w:pPr>
      <w:r>
        <w:t>"транспортировка газа" - перемещение и передача газа по газотранспортной системе.</w:t>
      </w:r>
    </w:p>
    <w:p w:rsidR="00F84DB9" w:rsidRDefault="00F84DB9">
      <w:pPr>
        <w:pStyle w:val="ConsPlusNormal"/>
      </w:pPr>
    </w:p>
    <w:p w:rsidR="00F84DB9" w:rsidRDefault="00F84DB9">
      <w:pPr>
        <w:pStyle w:val="ConsPlusNormal"/>
        <w:jc w:val="center"/>
        <w:outlineLvl w:val="1"/>
      </w:pPr>
      <w:r>
        <w:t>III. Порядок заключения договоров</w:t>
      </w:r>
    </w:p>
    <w:p w:rsidR="00F84DB9" w:rsidRDefault="00F84DB9">
      <w:pPr>
        <w:pStyle w:val="ConsPlusNormal"/>
      </w:pPr>
    </w:p>
    <w:p w:rsidR="00F84DB9" w:rsidRDefault="00F84DB9">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F84DB9" w:rsidRDefault="00F84DB9">
      <w:pPr>
        <w:pStyle w:val="ConsPlusNormal"/>
        <w:spacing w:before="220"/>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F84DB9" w:rsidRDefault="00F84DB9">
      <w:pPr>
        <w:pStyle w:val="ConsPlusNormal"/>
        <w:jc w:val="both"/>
      </w:pPr>
      <w:r>
        <w:t>(</w:t>
      </w:r>
      <w:proofErr w:type="gramStart"/>
      <w:r>
        <w:t>п</w:t>
      </w:r>
      <w:proofErr w:type="gramEnd"/>
      <w:r>
        <w:t xml:space="preserve">. 4 в ред. </w:t>
      </w:r>
      <w:hyperlink r:id="rId26" w:history="1">
        <w:r>
          <w:rPr>
            <w:color w:val="0000FF"/>
          </w:rPr>
          <w:t>Постановления</w:t>
        </w:r>
      </w:hyperlink>
      <w:r>
        <w:t xml:space="preserve"> Правительства РФ от 08.08.2013 N 679)</w:t>
      </w:r>
    </w:p>
    <w:p w:rsidR="00F84DB9" w:rsidRDefault="00F84DB9">
      <w:pPr>
        <w:pStyle w:val="ConsPlusNormal"/>
        <w:spacing w:before="220"/>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27" w:history="1">
        <w:r>
          <w:rPr>
            <w:color w:val="0000FF"/>
          </w:rPr>
          <w:t>законов</w:t>
        </w:r>
      </w:hyperlink>
      <w:r>
        <w:t>, настоящих Правил и иных нормативных правовых актов.</w:t>
      </w:r>
    </w:p>
    <w:p w:rsidR="00F84DB9" w:rsidRDefault="00F84DB9">
      <w:pPr>
        <w:pStyle w:val="ConsPlusNormal"/>
        <w:spacing w:before="220"/>
        <w:ind w:firstLine="540"/>
        <w:jc w:val="both"/>
      </w:pPr>
      <w:r>
        <w:t xml:space="preserve">Договор поставки газа должен соответствовать требованиям параграфа 3 </w:t>
      </w:r>
      <w:hyperlink r:id="rId28" w:history="1">
        <w:r>
          <w:rPr>
            <w:color w:val="0000FF"/>
          </w:rPr>
          <w:t>главы 30</w:t>
        </w:r>
      </w:hyperlink>
      <w:r>
        <w:t xml:space="preserve"> Гражданского кодекса Российской Федерации.</w:t>
      </w:r>
    </w:p>
    <w:p w:rsidR="00F84DB9" w:rsidRDefault="00F84DB9">
      <w:pPr>
        <w:pStyle w:val="ConsPlusNormal"/>
        <w:spacing w:before="220"/>
        <w:ind w:firstLine="540"/>
        <w:jc w:val="both"/>
      </w:pPr>
      <w:r>
        <w:t xml:space="preserve">Баланс газа по Российской Федерации </w:t>
      </w:r>
      <w:proofErr w:type="gramStart"/>
      <w:r>
        <w:t>разрабатывается и утверждается</w:t>
      </w:r>
      <w:proofErr w:type="gramEnd"/>
      <w:r>
        <w:t xml:space="preserve">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F84DB9" w:rsidRDefault="00F84DB9">
      <w:pPr>
        <w:pStyle w:val="ConsPlusNormal"/>
        <w:jc w:val="both"/>
      </w:pPr>
      <w:r>
        <w:t xml:space="preserve">(в ред. </w:t>
      </w:r>
      <w:hyperlink r:id="rId29" w:history="1">
        <w:r>
          <w:rPr>
            <w:color w:val="0000FF"/>
          </w:rPr>
          <w:t>Постановления</w:t>
        </w:r>
      </w:hyperlink>
      <w:r>
        <w:t xml:space="preserve"> Правительства РФ от 24.11.2011 N 973)</w:t>
      </w:r>
    </w:p>
    <w:p w:rsidR="00F84DB9" w:rsidRDefault="00F84DB9">
      <w:pPr>
        <w:pStyle w:val="ConsPlusNormal"/>
        <w:spacing w:before="220"/>
        <w:ind w:firstLine="540"/>
        <w:jc w:val="both"/>
      </w:pPr>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 такого покупателя должен быть определен объем поставки газа не менее этого минимального уровня.</w:t>
      </w:r>
    </w:p>
    <w:p w:rsidR="00F84DB9" w:rsidRDefault="00F84DB9">
      <w:pPr>
        <w:pStyle w:val="ConsPlusNormal"/>
        <w:spacing w:before="220"/>
        <w:ind w:firstLine="540"/>
        <w:jc w:val="both"/>
      </w:pPr>
      <w:proofErr w:type="gramStart"/>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0"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w:t>
      </w:r>
      <w:proofErr w:type="gramEnd"/>
      <w:r>
        <w:t xml:space="preserve"> установлено соглашением сторон.</w:t>
      </w:r>
    </w:p>
    <w:p w:rsidR="00F84DB9" w:rsidRDefault="00F84DB9">
      <w:pPr>
        <w:pStyle w:val="ConsPlusNormal"/>
        <w:jc w:val="both"/>
      </w:pPr>
      <w:r>
        <w:t xml:space="preserve">(абзац введен </w:t>
      </w:r>
      <w:hyperlink r:id="rId31" w:history="1">
        <w:r>
          <w:rPr>
            <w:color w:val="0000FF"/>
          </w:rPr>
          <w:t>Постановлением</w:t>
        </w:r>
      </w:hyperlink>
      <w:r>
        <w:t xml:space="preserve"> Правительства РФ от 07.12.2005 N 738)</w:t>
      </w:r>
    </w:p>
    <w:p w:rsidR="00F84DB9" w:rsidRDefault="00F84DB9">
      <w:pPr>
        <w:pStyle w:val="ConsPlusNormal"/>
        <w:spacing w:before="220"/>
        <w:ind w:firstLine="540"/>
        <w:jc w:val="both"/>
      </w:pPr>
      <w:r>
        <w:t xml:space="preserve">5(1). </w:t>
      </w:r>
      <w:proofErr w:type="gramStart"/>
      <w:r>
        <w:t>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w:t>
      </w:r>
      <w:proofErr w:type="gramEnd"/>
      <w:r>
        <w:t xml:space="preserve">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F84DB9" w:rsidRDefault="00F84DB9">
      <w:pPr>
        <w:pStyle w:val="ConsPlusNormal"/>
        <w:spacing w:before="220"/>
        <w:ind w:firstLine="540"/>
        <w:jc w:val="both"/>
      </w:pPr>
      <w:r>
        <w:t>К заявке на приобретение газа прилагаются копии:</w:t>
      </w:r>
    </w:p>
    <w:p w:rsidR="00F84DB9" w:rsidRDefault="00F84DB9">
      <w:pPr>
        <w:pStyle w:val="ConsPlusNormal"/>
        <w:spacing w:before="220"/>
        <w:ind w:firstLine="540"/>
        <w:jc w:val="both"/>
      </w:pPr>
      <w:r>
        <w:t>учредительных документов юридического лица или паспорта индивидуального предпринимателя;</w:t>
      </w:r>
    </w:p>
    <w:p w:rsidR="00F84DB9" w:rsidRDefault="00F84DB9">
      <w:pPr>
        <w:pStyle w:val="ConsPlusNormal"/>
        <w:spacing w:before="220"/>
        <w:ind w:firstLine="540"/>
        <w:jc w:val="both"/>
      </w:pPr>
      <w:r>
        <w:lastRenderedPageBreak/>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F84DB9" w:rsidRDefault="00F84DB9">
      <w:pPr>
        <w:pStyle w:val="ConsPlusNormal"/>
        <w:spacing w:before="220"/>
        <w:ind w:firstLine="540"/>
        <w:jc w:val="both"/>
      </w:pPr>
      <w:r>
        <w:t>документов, подтверждающих полномочия лиц на подписание договора от имени покупателя;</w:t>
      </w:r>
    </w:p>
    <w:p w:rsidR="00F84DB9" w:rsidRDefault="00F84DB9">
      <w:pPr>
        <w:pStyle w:val="ConsPlusNormal"/>
        <w:spacing w:before="220"/>
        <w:ind w:firstLine="540"/>
        <w:jc w:val="both"/>
      </w:pPr>
      <w: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F84DB9" w:rsidRDefault="00F84DB9">
      <w:pPr>
        <w:pStyle w:val="ConsPlusNormal"/>
        <w:spacing w:before="220"/>
        <w:ind w:firstLine="540"/>
        <w:jc w:val="both"/>
      </w:pPr>
      <w:r>
        <w:t xml:space="preserve">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w:t>
      </w:r>
      <w:proofErr w:type="gramStart"/>
      <w:r>
        <w:t xml:space="preserve">Если подключение (технологическое присоединение) указанного объекта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roofErr w:type="gramEnd"/>
    </w:p>
    <w:p w:rsidR="00F84DB9" w:rsidRDefault="00F84DB9">
      <w:pPr>
        <w:pStyle w:val="ConsPlusNormal"/>
        <w:spacing w:before="220"/>
        <w:ind w:firstLine="540"/>
        <w:jc w:val="both"/>
      </w:pPr>
      <w:proofErr w:type="gramStart"/>
      <w: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w:t>
      </w:r>
      <w:proofErr w:type="gramEnd"/>
      <w:r>
        <w:t xml:space="preserve"> с указанной долей поставляемой тепловой энергии);</w:t>
      </w:r>
    </w:p>
    <w:p w:rsidR="00F84DB9" w:rsidRDefault="00F84DB9">
      <w:pPr>
        <w:pStyle w:val="ConsPlusNormal"/>
        <w:spacing w:before="220"/>
        <w:ind w:firstLine="540"/>
        <w:jc w:val="both"/>
      </w:pPr>
      <w:r>
        <w:t>документа, подтверждающего установление брони газопотребления.</w:t>
      </w:r>
    </w:p>
    <w:p w:rsidR="00F84DB9" w:rsidRDefault="00F84DB9">
      <w:pPr>
        <w:pStyle w:val="ConsPlusNormal"/>
        <w:spacing w:before="220"/>
        <w:ind w:firstLine="540"/>
        <w:jc w:val="both"/>
      </w:pPr>
      <w:r>
        <w:t xml:space="preserve">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F84DB9" w:rsidRDefault="00F84DB9">
      <w:pPr>
        <w:pStyle w:val="ConsPlusNormal"/>
        <w:spacing w:before="220"/>
        <w:ind w:firstLine="540"/>
        <w:jc w:val="both"/>
      </w:pPr>
      <w: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F84DB9" w:rsidRDefault="00F84DB9">
      <w:pPr>
        <w:pStyle w:val="ConsPlusNormal"/>
        <w:jc w:val="both"/>
      </w:pPr>
      <w:r>
        <w:t>(</w:t>
      </w:r>
      <w:proofErr w:type="gramStart"/>
      <w:r>
        <w:t>п</w:t>
      </w:r>
      <w:proofErr w:type="gramEnd"/>
      <w:r>
        <w:t xml:space="preserve">. 5(1) введен </w:t>
      </w:r>
      <w:hyperlink r:id="rId33" w:history="1">
        <w:r>
          <w:rPr>
            <w:color w:val="0000FF"/>
          </w:rPr>
          <w:t>Постановлением</w:t>
        </w:r>
      </w:hyperlink>
      <w:r>
        <w:t xml:space="preserve"> Правительства РФ от 25.11.2016 N 1245)</w:t>
      </w:r>
    </w:p>
    <w:p w:rsidR="00F84DB9" w:rsidRDefault="00F84DB9">
      <w:pPr>
        <w:pStyle w:val="ConsPlusNormal"/>
        <w:spacing w:before="220"/>
        <w:ind w:firstLine="540"/>
        <w:jc w:val="both"/>
      </w:pPr>
      <w: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F84DB9" w:rsidRDefault="00F84DB9">
      <w:pPr>
        <w:pStyle w:val="ConsPlusNormal"/>
        <w:spacing w:before="220"/>
        <w:ind w:firstLine="540"/>
        <w:jc w:val="both"/>
      </w:pPr>
      <w:r>
        <w:t>7. Покупатель или поставщик газа имеет право на его транспортировку в соответствии с положениями об обеспечении доступа независимых организаций к газотранспортной системе открытого акционерного общества "Газпром" и к газораспределительным сетям, утверждаемыми Правительством Российской Федерации.</w:t>
      </w:r>
    </w:p>
    <w:p w:rsidR="00F84DB9" w:rsidRDefault="00F84DB9">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24.11.2011 N 973)</w:t>
      </w:r>
    </w:p>
    <w:p w:rsidR="00F84DB9" w:rsidRDefault="00F84DB9">
      <w:pPr>
        <w:pStyle w:val="ConsPlusNormal"/>
        <w:spacing w:before="220"/>
        <w:ind w:firstLine="540"/>
        <w:jc w:val="both"/>
      </w:pPr>
      <w: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F84DB9" w:rsidRDefault="00F84DB9">
      <w:pPr>
        <w:pStyle w:val="ConsPlusNormal"/>
        <w:spacing w:before="220"/>
        <w:ind w:firstLine="540"/>
        <w:jc w:val="both"/>
      </w:pPr>
      <w:r>
        <w:lastRenderedPageBreak/>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F84DB9" w:rsidRDefault="00F84DB9">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25.11.2016 N 1245)</w:t>
      </w:r>
    </w:p>
    <w:p w:rsidR="00F84DB9" w:rsidRDefault="00F84DB9">
      <w:pPr>
        <w:pStyle w:val="ConsPlusNormal"/>
        <w:spacing w:before="220"/>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F84DB9" w:rsidRDefault="00F84DB9">
      <w:pPr>
        <w:pStyle w:val="ConsPlusNormal"/>
        <w:spacing w:before="220"/>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F84DB9" w:rsidRDefault="00F84DB9">
      <w:pPr>
        <w:pStyle w:val="ConsPlusNormal"/>
        <w:spacing w:before="220"/>
        <w:ind w:firstLine="540"/>
        <w:jc w:val="both"/>
      </w:pPr>
      <w:r>
        <w:t xml:space="preserve">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w:t>
      </w:r>
      <w:proofErr w:type="gramStart"/>
      <w:r>
        <w:t>отправления</w:t>
      </w:r>
      <w:proofErr w:type="gramEnd"/>
      <w:r>
        <w:t xml:space="preserve">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F84DB9" w:rsidRDefault="00F84DB9">
      <w:pPr>
        <w:pStyle w:val="ConsPlusNormal"/>
        <w:spacing w:before="220"/>
        <w:ind w:firstLine="540"/>
        <w:jc w:val="both"/>
      </w:pPr>
      <w:r>
        <w:t xml:space="preserve">Отбор (продолжение отбора) газа покупателем по </w:t>
      </w:r>
      <w:proofErr w:type="gramStart"/>
      <w:r>
        <w:t>истечении</w:t>
      </w:r>
      <w:proofErr w:type="gramEnd"/>
      <w:r>
        <w:t xml:space="preserve">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F84DB9" w:rsidRDefault="00F84DB9">
      <w:pPr>
        <w:pStyle w:val="ConsPlusNormal"/>
        <w:spacing w:before="220"/>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F84DB9" w:rsidRDefault="00F84DB9">
      <w:pPr>
        <w:pStyle w:val="ConsPlusNormal"/>
        <w:spacing w:before="220"/>
        <w:ind w:firstLine="540"/>
        <w:jc w:val="both"/>
      </w:pPr>
      <w: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F84DB9" w:rsidRDefault="00F84DB9">
      <w:pPr>
        <w:pStyle w:val="ConsPlusNormal"/>
        <w:jc w:val="both"/>
      </w:pPr>
      <w:r>
        <w:t>(</w:t>
      </w:r>
      <w:proofErr w:type="gramStart"/>
      <w:r>
        <w:t>п</w:t>
      </w:r>
      <w:proofErr w:type="gramEnd"/>
      <w:r>
        <w:t xml:space="preserve">. 11(1) введен </w:t>
      </w:r>
      <w:hyperlink r:id="rId36" w:history="1">
        <w:r>
          <w:rPr>
            <w:color w:val="0000FF"/>
          </w:rPr>
          <w:t>Постановлением</w:t>
        </w:r>
      </w:hyperlink>
      <w:r>
        <w:t xml:space="preserve"> Правительства РФ от 25.11.2016 N 1245)</w:t>
      </w:r>
    </w:p>
    <w:p w:rsidR="00F84DB9" w:rsidRDefault="00F84DB9">
      <w:pPr>
        <w:pStyle w:val="ConsPlusNormal"/>
      </w:pPr>
    </w:p>
    <w:p w:rsidR="00F84DB9" w:rsidRDefault="00F84DB9">
      <w:pPr>
        <w:pStyle w:val="ConsPlusNormal"/>
        <w:jc w:val="center"/>
        <w:outlineLvl w:val="1"/>
      </w:pPr>
      <w:r>
        <w:t>IV. Условия, сроки и порядок исполнения договоров</w:t>
      </w:r>
    </w:p>
    <w:p w:rsidR="00F84DB9" w:rsidRDefault="00F84DB9">
      <w:pPr>
        <w:pStyle w:val="ConsPlusNormal"/>
      </w:pPr>
    </w:p>
    <w:p w:rsidR="00F84DB9" w:rsidRDefault="00F84DB9">
      <w:pPr>
        <w:pStyle w:val="ConsPlusNormal"/>
        <w:ind w:firstLine="540"/>
        <w:jc w:val="both"/>
      </w:pPr>
      <w:r>
        <w:t>12. Поставщик обязан поставлять, а покупатель отбирать газ в количестве, определенном в договоре поставки газа.</w:t>
      </w:r>
    </w:p>
    <w:p w:rsidR="00F84DB9" w:rsidRDefault="00F84DB9">
      <w:pPr>
        <w:pStyle w:val="ConsPlusNormal"/>
        <w:spacing w:before="220"/>
        <w:ind w:firstLine="540"/>
        <w:jc w:val="both"/>
      </w:pPr>
      <w:r>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F84DB9" w:rsidRDefault="00F84DB9">
      <w:pPr>
        <w:pStyle w:val="ConsPlusNormal"/>
        <w:jc w:val="both"/>
      </w:pPr>
      <w:r>
        <w:t>(</w:t>
      </w:r>
      <w:proofErr w:type="gramStart"/>
      <w:r>
        <w:t>п</w:t>
      </w:r>
      <w:proofErr w:type="gramEnd"/>
      <w:r>
        <w:t xml:space="preserve">. 12(1) введен </w:t>
      </w:r>
      <w:hyperlink r:id="rId37" w:history="1">
        <w:r>
          <w:rPr>
            <w:color w:val="0000FF"/>
          </w:rPr>
          <w:t>Постановлением</w:t>
        </w:r>
      </w:hyperlink>
      <w:r>
        <w:t xml:space="preserve"> Правительства РФ от 10.05.2010 N 311)</w:t>
      </w:r>
    </w:p>
    <w:p w:rsidR="00F84DB9" w:rsidRDefault="00F84DB9">
      <w:pPr>
        <w:pStyle w:val="ConsPlusNormal"/>
        <w:spacing w:before="220"/>
        <w:ind w:firstLine="540"/>
        <w:jc w:val="both"/>
      </w:pPr>
      <w: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F84DB9" w:rsidRDefault="00F84DB9">
      <w:pPr>
        <w:pStyle w:val="ConsPlusNormal"/>
        <w:spacing w:before="220"/>
        <w:ind w:firstLine="540"/>
        <w:jc w:val="both"/>
      </w:pPr>
      <w:r>
        <w:t>Неравномерность поставки газа по суткам в течение месяца допускается в случаях, предусмотренных договором.</w:t>
      </w:r>
    </w:p>
    <w:p w:rsidR="00F84DB9" w:rsidRDefault="00F84DB9">
      <w:pPr>
        <w:pStyle w:val="ConsPlusNormal"/>
        <w:jc w:val="both"/>
      </w:pPr>
      <w:r>
        <w:t>(</w:t>
      </w:r>
      <w:proofErr w:type="gramStart"/>
      <w:r>
        <w:t>а</w:t>
      </w:r>
      <w:proofErr w:type="gramEnd"/>
      <w:r>
        <w:t xml:space="preserve">бзац введен </w:t>
      </w:r>
      <w:hyperlink r:id="rId38" w:history="1">
        <w:r>
          <w:rPr>
            <w:color w:val="0000FF"/>
          </w:rPr>
          <w:t>Постановлением</w:t>
        </w:r>
      </w:hyperlink>
      <w:r>
        <w:t xml:space="preserve"> Правительства РФ от 10.05.2010 N 311)</w:t>
      </w:r>
    </w:p>
    <w:p w:rsidR="00F84DB9" w:rsidRDefault="00F84DB9">
      <w:pPr>
        <w:pStyle w:val="ConsPlusNormal"/>
        <w:spacing w:before="220"/>
        <w:ind w:firstLine="540"/>
        <w:jc w:val="both"/>
      </w:pPr>
      <w:r>
        <w:t xml:space="preserve">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w:t>
      </w:r>
      <w:r>
        <w:lastRenderedPageBreak/>
        <w:t>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F84DB9" w:rsidRDefault="00F84DB9">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Правительства РФ от 10.05.2010 N 311, в ред. </w:t>
      </w:r>
      <w:hyperlink r:id="rId40" w:history="1">
        <w:r>
          <w:rPr>
            <w:color w:val="0000FF"/>
          </w:rPr>
          <w:t>Постановления</w:t>
        </w:r>
      </w:hyperlink>
      <w:r>
        <w:t xml:space="preserve"> Правительства РФ от 19.06.2014 N 566)</w:t>
      </w:r>
    </w:p>
    <w:p w:rsidR="00F84DB9" w:rsidRDefault="00F84DB9">
      <w:pPr>
        <w:pStyle w:val="ConsPlusNormal"/>
        <w:spacing w:before="220"/>
        <w:ind w:firstLine="540"/>
        <w:jc w:val="both"/>
      </w:pPr>
      <w: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F84DB9" w:rsidRDefault="00F84DB9">
      <w:pPr>
        <w:pStyle w:val="ConsPlusNormal"/>
        <w:jc w:val="both"/>
      </w:pPr>
      <w:r>
        <w:t xml:space="preserve">(абзац введен </w:t>
      </w:r>
      <w:hyperlink r:id="rId41" w:history="1">
        <w:r>
          <w:rPr>
            <w:color w:val="0000FF"/>
          </w:rPr>
          <w:t>Постановлением</w:t>
        </w:r>
      </w:hyperlink>
      <w:r>
        <w:t xml:space="preserve"> Правительства РФ от 25.11.2016 N 1245)</w:t>
      </w:r>
    </w:p>
    <w:p w:rsidR="00F84DB9" w:rsidRDefault="00F84DB9">
      <w:pPr>
        <w:pStyle w:val="ConsPlusNormal"/>
        <w:spacing w:before="220"/>
        <w:ind w:firstLine="540"/>
        <w:jc w:val="both"/>
      </w:pPr>
      <w: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F84DB9" w:rsidRDefault="00F84DB9">
      <w:pPr>
        <w:pStyle w:val="ConsPlusNormal"/>
        <w:jc w:val="both"/>
      </w:pPr>
      <w:r>
        <w:t xml:space="preserve">(абзац введен </w:t>
      </w:r>
      <w:hyperlink r:id="rId42" w:history="1">
        <w:r>
          <w:rPr>
            <w:color w:val="0000FF"/>
          </w:rPr>
          <w:t>Постановлением</w:t>
        </w:r>
      </w:hyperlink>
      <w:r>
        <w:t xml:space="preserve"> Правительства РФ от 25.11.2016 N 1245)</w:t>
      </w:r>
    </w:p>
    <w:p w:rsidR="00F84DB9" w:rsidRDefault="00F84DB9">
      <w:pPr>
        <w:pStyle w:val="ConsPlusNormal"/>
        <w:spacing w:before="220"/>
        <w:ind w:firstLine="540"/>
        <w:jc w:val="both"/>
      </w:pPr>
      <w: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F84DB9" w:rsidRDefault="00F84DB9">
      <w:pPr>
        <w:pStyle w:val="ConsPlusNormal"/>
        <w:jc w:val="both"/>
      </w:pPr>
      <w:r>
        <w:t xml:space="preserve">(в ред. </w:t>
      </w:r>
      <w:hyperlink r:id="rId43" w:history="1">
        <w:r>
          <w:rPr>
            <w:color w:val="0000FF"/>
          </w:rPr>
          <w:t>Постановления</w:t>
        </w:r>
      </w:hyperlink>
      <w:r>
        <w:t xml:space="preserve"> Правительства РФ от 25.11.2016 N 1245)</w:t>
      </w:r>
    </w:p>
    <w:p w:rsidR="00F84DB9" w:rsidRDefault="00F84DB9">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Правительства РФ от 25.11.2016 N 1245;</w:t>
      </w:r>
    </w:p>
    <w:p w:rsidR="00F84DB9" w:rsidRDefault="00F84DB9">
      <w:pPr>
        <w:pStyle w:val="ConsPlusNormal"/>
        <w:spacing w:before="220"/>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F84DB9" w:rsidRDefault="00F84DB9">
      <w:pPr>
        <w:pStyle w:val="ConsPlusNormal"/>
        <w:spacing w:before="220"/>
        <w:ind w:firstLine="540"/>
        <w:jc w:val="both"/>
      </w:pPr>
      <w:proofErr w:type="gramStart"/>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45"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w:t>
      </w:r>
      <w:proofErr w:type="gramEnd"/>
      <w:r>
        <w:t xml:space="preserve"> в течение суток.</w:t>
      </w:r>
    </w:p>
    <w:p w:rsidR="00F84DB9" w:rsidRDefault="00F84DB9">
      <w:pPr>
        <w:pStyle w:val="ConsPlusNormal"/>
        <w:jc w:val="both"/>
      </w:pPr>
      <w:r>
        <w:t xml:space="preserve">(п. 14 в ред. </w:t>
      </w:r>
      <w:hyperlink r:id="rId46" w:history="1">
        <w:r>
          <w:rPr>
            <w:color w:val="0000FF"/>
          </w:rPr>
          <w:t>Постановления</w:t>
        </w:r>
      </w:hyperlink>
      <w:r>
        <w:t xml:space="preserve"> Правительства РФ от 10.05.2010 N 311)</w:t>
      </w:r>
    </w:p>
    <w:p w:rsidR="00F84DB9" w:rsidRDefault="00F84DB9">
      <w:pPr>
        <w:pStyle w:val="ConsPlusNormal"/>
        <w:spacing w:before="220"/>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F84DB9" w:rsidRDefault="00F84DB9">
      <w:pPr>
        <w:pStyle w:val="ConsPlusNormal"/>
        <w:spacing w:before="220"/>
        <w:ind w:firstLine="540"/>
        <w:jc w:val="both"/>
      </w:pPr>
      <w:r>
        <w:t>16. Невыборка газа не дает покупателю право требовать впоследствии увеличения поставок газа свыше суточной нормы.</w:t>
      </w:r>
    </w:p>
    <w:p w:rsidR="00F84DB9" w:rsidRDefault="00F84DB9">
      <w:pPr>
        <w:pStyle w:val="ConsPlusNormal"/>
        <w:spacing w:before="220"/>
        <w:ind w:firstLine="540"/>
        <w:jc w:val="both"/>
      </w:pPr>
      <w:r>
        <w:t xml:space="preserve">При невыборке газа покупателями, потребляющими до 10000 тыс. куб. метров газа в год, в соответствии с заключенными договорами поставки газа объем невыбранного газа не </w:t>
      </w:r>
      <w:proofErr w:type="gramStart"/>
      <w:r>
        <w:t>оплачивается и санкции за невыборку газа не предусматриваются</w:t>
      </w:r>
      <w:proofErr w:type="gramEnd"/>
      <w:r>
        <w:t>.</w:t>
      </w:r>
    </w:p>
    <w:p w:rsidR="00F84DB9" w:rsidRDefault="00F84DB9">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РФ от 26.03.2012 N 234)</w:t>
      </w:r>
    </w:p>
    <w:p w:rsidR="00F84DB9" w:rsidRDefault="00F84DB9">
      <w:pPr>
        <w:pStyle w:val="ConsPlusNormal"/>
        <w:spacing w:before="220"/>
        <w:ind w:firstLine="540"/>
        <w:jc w:val="both"/>
      </w:pPr>
      <w:r>
        <w:t>Иное правило в отношении покупателя за невыборку газа по договорам поставки газа, заключенным на организованных торгах, может быть установлено в указанных договорах.</w:t>
      </w:r>
    </w:p>
    <w:p w:rsidR="00F84DB9" w:rsidRDefault="00F84DB9">
      <w:pPr>
        <w:pStyle w:val="ConsPlusNormal"/>
        <w:jc w:val="both"/>
      </w:pPr>
      <w:r>
        <w:t xml:space="preserve">(абзац введен </w:t>
      </w:r>
      <w:hyperlink r:id="rId48" w:history="1">
        <w:r>
          <w:rPr>
            <w:color w:val="0000FF"/>
          </w:rPr>
          <w:t>Постановлением</w:t>
        </w:r>
      </w:hyperlink>
      <w:r>
        <w:t xml:space="preserve"> Правительства РФ от 19.06.2014 N 566)</w:t>
      </w:r>
    </w:p>
    <w:p w:rsidR="00F84DB9" w:rsidRDefault="00F84DB9">
      <w:pPr>
        <w:pStyle w:val="ConsPlusNormal"/>
        <w:spacing w:before="220"/>
        <w:ind w:firstLine="540"/>
        <w:jc w:val="both"/>
      </w:pPr>
      <w: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F84DB9" w:rsidRDefault="00F84DB9">
      <w:pPr>
        <w:pStyle w:val="ConsPlusNormal"/>
        <w:spacing w:before="220"/>
        <w:ind w:firstLine="540"/>
        <w:jc w:val="both"/>
      </w:pPr>
      <w:r>
        <w:lastRenderedPageBreak/>
        <w:t>с 15 апреля по 15 сентября - 1,1;</w:t>
      </w:r>
    </w:p>
    <w:p w:rsidR="00F84DB9" w:rsidRDefault="00F84DB9">
      <w:pPr>
        <w:pStyle w:val="ConsPlusNormal"/>
        <w:spacing w:before="220"/>
        <w:ind w:firstLine="540"/>
        <w:jc w:val="both"/>
      </w:pPr>
      <w:r>
        <w:t>с 16 сентября по 14 апреля - 1,5.</w:t>
      </w:r>
    </w:p>
    <w:p w:rsidR="00F84DB9" w:rsidRDefault="00F84DB9">
      <w:pPr>
        <w:pStyle w:val="ConsPlusNormal"/>
        <w:spacing w:before="220"/>
        <w:ind w:firstLine="540"/>
        <w:jc w:val="both"/>
      </w:pPr>
      <w:r>
        <w:t>Это правило не применяется к объемам газа, израсходованным населением и коммунально-бытовыми потребителями.</w:t>
      </w:r>
    </w:p>
    <w:p w:rsidR="00F84DB9" w:rsidRDefault="00F84DB9">
      <w:pPr>
        <w:pStyle w:val="ConsPlusNormal"/>
        <w:spacing w:before="220"/>
        <w:ind w:firstLine="540"/>
        <w:jc w:val="both"/>
      </w:pPr>
      <w:r>
        <w:t>Иное правило в отношении покупателя за перерасход газа по договорам поставки газа, заключенным на организованных торгах, может быть установлено в указанных договорах.</w:t>
      </w:r>
    </w:p>
    <w:p w:rsidR="00F84DB9" w:rsidRDefault="00F84DB9">
      <w:pPr>
        <w:pStyle w:val="ConsPlusNormal"/>
        <w:jc w:val="both"/>
      </w:pPr>
      <w:r>
        <w:t xml:space="preserve">(абзац введен </w:t>
      </w:r>
      <w:hyperlink r:id="rId49" w:history="1">
        <w:r>
          <w:rPr>
            <w:color w:val="0000FF"/>
          </w:rPr>
          <w:t>Постановлением</w:t>
        </w:r>
      </w:hyperlink>
      <w:r>
        <w:t xml:space="preserve"> Правительства РФ от 19.06.2014 N 566)</w:t>
      </w:r>
    </w:p>
    <w:p w:rsidR="00F84DB9" w:rsidRDefault="00F84DB9">
      <w:pPr>
        <w:pStyle w:val="ConsPlusNormal"/>
        <w:spacing w:before="220"/>
        <w:ind w:firstLine="540"/>
        <w:jc w:val="both"/>
      </w:pPr>
      <w: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F84DB9" w:rsidRDefault="00F84DB9">
      <w:pPr>
        <w:pStyle w:val="ConsPlusNormal"/>
        <w:jc w:val="both"/>
      </w:pPr>
      <w:r>
        <w:t xml:space="preserve">(абзац введен </w:t>
      </w:r>
      <w:hyperlink r:id="rId50" w:history="1">
        <w:r>
          <w:rPr>
            <w:color w:val="0000FF"/>
          </w:rPr>
          <w:t>Постановлением</w:t>
        </w:r>
      </w:hyperlink>
      <w:r>
        <w:t xml:space="preserve"> Правительства РФ от 25.11.2016 N 1245)</w:t>
      </w:r>
    </w:p>
    <w:p w:rsidR="00F84DB9" w:rsidRDefault="00F84DB9">
      <w:pPr>
        <w:pStyle w:val="ConsPlusNormal"/>
        <w:spacing w:before="220"/>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F84DB9" w:rsidRDefault="00F84DB9">
      <w:pPr>
        <w:pStyle w:val="ConsPlusNormal"/>
        <w:spacing w:before="220"/>
        <w:ind w:firstLine="540"/>
        <w:jc w:val="both"/>
      </w:pPr>
      <w:r>
        <w:t>19. Органы исполнительной власти субъектов Российской Федерации утверждают графики:</w:t>
      </w:r>
    </w:p>
    <w:p w:rsidR="00F84DB9" w:rsidRDefault="00F84DB9">
      <w:pPr>
        <w:pStyle w:val="ConsPlusNormal"/>
        <w:spacing w:before="220"/>
        <w:ind w:firstLine="540"/>
        <w:jc w:val="both"/>
      </w:pPr>
      <w:proofErr w:type="gramStart"/>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roofErr w:type="gramEnd"/>
    </w:p>
    <w:p w:rsidR="00F84DB9" w:rsidRDefault="00F84DB9">
      <w:pPr>
        <w:pStyle w:val="ConsPlusNormal"/>
        <w:spacing w:before="220"/>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F84DB9" w:rsidRDefault="00F84DB9">
      <w:pPr>
        <w:pStyle w:val="ConsPlusNormal"/>
        <w:spacing w:before="220"/>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F84DB9" w:rsidRDefault="00F84DB9">
      <w:pPr>
        <w:pStyle w:val="ConsPlusNormal"/>
        <w:jc w:val="both"/>
      </w:pPr>
      <w:r>
        <w:t xml:space="preserve">(в ред. </w:t>
      </w:r>
      <w:hyperlink r:id="rId51" w:history="1">
        <w:r>
          <w:rPr>
            <w:color w:val="0000FF"/>
          </w:rPr>
          <w:t>Постановления</w:t>
        </w:r>
      </w:hyperlink>
      <w:r>
        <w:t xml:space="preserve"> Правительства РФ от 24.11.2011 N 973)</w:t>
      </w:r>
    </w:p>
    <w:p w:rsidR="00F84DB9" w:rsidRDefault="00F84DB9">
      <w:pPr>
        <w:pStyle w:val="ConsPlusNormal"/>
        <w:spacing w:before="220"/>
        <w:ind w:firstLine="540"/>
        <w:jc w:val="both"/>
      </w:pPr>
      <w:r>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F84DB9" w:rsidRDefault="00F84DB9">
      <w:pPr>
        <w:pStyle w:val="ConsPlusNormal"/>
        <w:jc w:val="both"/>
      </w:pPr>
      <w:r>
        <w:t xml:space="preserve">(в ред. </w:t>
      </w:r>
      <w:hyperlink r:id="rId52" w:history="1">
        <w:r>
          <w:rPr>
            <w:color w:val="0000FF"/>
          </w:rPr>
          <w:t>Постановления</w:t>
        </w:r>
      </w:hyperlink>
      <w:r>
        <w:t xml:space="preserve"> Правительства РФ от 24.11.2011 N 973)</w:t>
      </w:r>
    </w:p>
    <w:p w:rsidR="00F84DB9" w:rsidRDefault="00F84DB9">
      <w:pPr>
        <w:pStyle w:val="ConsPlusNormal"/>
        <w:spacing w:before="220"/>
        <w:ind w:firstLine="540"/>
        <w:jc w:val="both"/>
      </w:pPr>
      <w:hyperlink r:id="rId53" w:history="1">
        <w:r>
          <w:rPr>
            <w:color w:val="0000FF"/>
          </w:rPr>
          <w:t>Порядок</w:t>
        </w:r>
      </w:hyperlink>
      <w:r>
        <w:t xml:space="preserve"> подготовки указаний о введении в действие упомянутых графиков утверждается Министерством энергетики Российской Федерации.</w:t>
      </w:r>
    </w:p>
    <w:p w:rsidR="00F84DB9" w:rsidRDefault="00F84DB9">
      <w:pPr>
        <w:pStyle w:val="ConsPlusNormal"/>
        <w:jc w:val="both"/>
      </w:pPr>
      <w:r>
        <w:t xml:space="preserve">(абзац введен </w:t>
      </w:r>
      <w:hyperlink r:id="rId54" w:history="1">
        <w:r>
          <w:rPr>
            <w:color w:val="0000FF"/>
          </w:rPr>
          <w:t>Постановлением</w:t>
        </w:r>
      </w:hyperlink>
      <w:r>
        <w:t xml:space="preserve"> Правительства РФ от 24.11.2011 N 973)</w:t>
      </w:r>
    </w:p>
    <w:p w:rsidR="00F84DB9" w:rsidRDefault="00F84DB9">
      <w:pPr>
        <w:pStyle w:val="ConsPlusNormal"/>
        <w:spacing w:before="220"/>
        <w:ind w:firstLine="540"/>
        <w:jc w:val="both"/>
      </w:pPr>
      <w:r>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F84DB9" w:rsidRDefault="00F84DB9">
      <w:pPr>
        <w:pStyle w:val="ConsPlusNormal"/>
        <w:jc w:val="both"/>
      </w:pPr>
      <w:r>
        <w:t xml:space="preserve">(абзац введен </w:t>
      </w:r>
      <w:hyperlink r:id="rId55" w:history="1">
        <w:r>
          <w:rPr>
            <w:color w:val="0000FF"/>
          </w:rPr>
          <w:t>Постановлением</w:t>
        </w:r>
      </w:hyperlink>
      <w:r>
        <w:t xml:space="preserve"> Правительства РФ от 19.06.2014 N 566)</w:t>
      </w:r>
    </w:p>
    <w:p w:rsidR="00F84DB9" w:rsidRDefault="00F84DB9">
      <w:pPr>
        <w:pStyle w:val="ConsPlusNormal"/>
        <w:spacing w:before="220"/>
        <w:ind w:firstLine="540"/>
        <w:jc w:val="both"/>
      </w:pPr>
      <w:r>
        <w:t xml:space="preserve">20. </w:t>
      </w:r>
      <w:proofErr w:type="gramStart"/>
      <w:r>
        <w:t>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roofErr w:type="gramEnd"/>
    </w:p>
    <w:p w:rsidR="00F84DB9" w:rsidRDefault="00F84DB9">
      <w:pPr>
        <w:pStyle w:val="ConsPlusNormal"/>
      </w:pPr>
    </w:p>
    <w:p w:rsidR="00F84DB9" w:rsidRDefault="00F84DB9">
      <w:pPr>
        <w:pStyle w:val="ConsPlusNormal"/>
        <w:jc w:val="center"/>
        <w:outlineLvl w:val="1"/>
      </w:pPr>
      <w:r>
        <w:t>V. Учет газа</w:t>
      </w:r>
    </w:p>
    <w:p w:rsidR="00F84DB9" w:rsidRDefault="00F84DB9">
      <w:pPr>
        <w:pStyle w:val="ConsPlusNormal"/>
        <w:jc w:val="center"/>
      </w:pPr>
      <w:r>
        <w:lastRenderedPageBreak/>
        <w:t xml:space="preserve">(в ред. </w:t>
      </w:r>
      <w:hyperlink r:id="rId56" w:history="1">
        <w:r>
          <w:rPr>
            <w:color w:val="0000FF"/>
          </w:rPr>
          <w:t>Постановления</w:t>
        </w:r>
      </w:hyperlink>
      <w:r>
        <w:t xml:space="preserve"> Правительства РФ от 23.07.2015 N 741)</w:t>
      </w:r>
    </w:p>
    <w:p w:rsidR="00F84DB9" w:rsidRDefault="00F84DB9">
      <w:pPr>
        <w:pStyle w:val="ConsPlusNormal"/>
      </w:pPr>
    </w:p>
    <w:p w:rsidR="00F84DB9" w:rsidRDefault="00F84DB9">
      <w:pPr>
        <w:pStyle w:val="ConsPlusNormal"/>
        <w:ind w:firstLine="540"/>
        <w:jc w:val="both"/>
      </w:pPr>
      <w:r>
        <w:t>21. Поставка и отбор газа без учета его объема не допускаются.</w:t>
      </w:r>
    </w:p>
    <w:p w:rsidR="00F84DB9" w:rsidRDefault="00F84DB9">
      <w:pPr>
        <w:pStyle w:val="ConsPlusNormal"/>
        <w:spacing w:before="220"/>
        <w:ind w:firstLine="540"/>
        <w:jc w:val="both"/>
      </w:pPr>
      <w:r>
        <w:t xml:space="preserve">22. Учет объема газа осуществляется в </w:t>
      </w:r>
      <w:hyperlink r:id="rId57" w:history="1">
        <w:r>
          <w:rPr>
            <w:color w:val="0000FF"/>
          </w:rPr>
          <w:t>порядке</w:t>
        </w:r>
      </w:hyperlink>
      <w:r>
        <w:t>, утвержденном Министерством энергетики Российской Федерации.</w:t>
      </w:r>
    </w:p>
    <w:p w:rsidR="00F84DB9" w:rsidRDefault="00F84DB9">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23.07.2015 N 741)</w:t>
      </w:r>
    </w:p>
    <w:p w:rsidR="00F84DB9" w:rsidRDefault="00F84DB9">
      <w:pPr>
        <w:pStyle w:val="ConsPlusNormal"/>
        <w:spacing w:before="220"/>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F84DB9" w:rsidRDefault="00F84DB9">
      <w:pPr>
        <w:pStyle w:val="ConsPlusNormal"/>
        <w:spacing w:before="220"/>
        <w:ind w:firstLine="540"/>
        <w:jc w:val="both"/>
      </w:pPr>
      <w:r>
        <w:t xml:space="preserve">23. </w:t>
      </w:r>
      <w:proofErr w:type="gramStart"/>
      <w:r>
        <w:t>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газопотребляющих установок и времени, в течение которого подавался газ в период неисправности средств измерений, или иным методом, предусмотренным договором.</w:t>
      </w:r>
      <w:proofErr w:type="gramEnd"/>
    </w:p>
    <w:p w:rsidR="00F84DB9" w:rsidRDefault="00F84DB9">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23.07.2015 N 741)</w:t>
      </w:r>
    </w:p>
    <w:p w:rsidR="00F84DB9" w:rsidRDefault="00F84DB9">
      <w:pPr>
        <w:pStyle w:val="ConsPlusNormal"/>
        <w:spacing w:before="220"/>
        <w:ind w:firstLine="540"/>
        <w:jc w:val="both"/>
      </w:pPr>
      <w:r>
        <w:t xml:space="preserve">24. Монтаж, эксплуатация и поверка средств измерений производятся в порядке, устанавливаемом </w:t>
      </w:r>
      <w:hyperlink r:id="rId60" w:history="1">
        <w:r>
          <w:rPr>
            <w:color w:val="0000FF"/>
          </w:rPr>
          <w:t>законодательством</w:t>
        </w:r>
      </w:hyperlink>
      <w:r>
        <w:t xml:space="preserve"> Российской Федерации об обеспечении единства измерений.</w:t>
      </w:r>
    </w:p>
    <w:p w:rsidR="00F84DB9" w:rsidRDefault="00F84DB9">
      <w:pPr>
        <w:pStyle w:val="ConsPlusNormal"/>
        <w:jc w:val="both"/>
      </w:pPr>
      <w:r>
        <w:t>(</w:t>
      </w:r>
      <w:proofErr w:type="gramStart"/>
      <w:r>
        <w:t>п</w:t>
      </w:r>
      <w:proofErr w:type="gramEnd"/>
      <w:r>
        <w:t xml:space="preserve">. 24 в ред. </w:t>
      </w:r>
      <w:hyperlink r:id="rId61" w:history="1">
        <w:r>
          <w:rPr>
            <w:color w:val="0000FF"/>
          </w:rPr>
          <w:t>Постановления</w:t>
        </w:r>
      </w:hyperlink>
      <w:r>
        <w:t xml:space="preserve"> Правительства РФ от 23.07.2015 N 741)</w:t>
      </w:r>
    </w:p>
    <w:p w:rsidR="00F84DB9" w:rsidRDefault="00F84DB9">
      <w:pPr>
        <w:pStyle w:val="ConsPlusNormal"/>
        <w:spacing w:before="220"/>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F84DB9" w:rsidRDefault="00F84DB9">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23.07.2015 N 741)</w:t>
      </w:r>
    </w:p>
    <w:p w:rsidR="00F84DB9" w:rsidRDefault="00F84DB9">
      <w:pPr>
        <w:pStyle w:val="ConsPlusNormal"/>
        <w:spacing w:before="220"/>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F84DB9" w:rsidRDefault="00F84DB9">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23.07.2015 N 741)</w:t>
      </w:r>
    </w:p>
    <w:p w:rsidR="00F84DB9" w:rsidRDefault="00F84DB9">
      <w:pPr>
        <w:pStyle w:val="ConsPlusNormal"/>
        <w:spacing w:before="220"/>
        <w:ind w:firstLine="540"/>
        <w:jc w:val="both"/>
      </w:pPr>
      <w:r>
        <w:t xml:space="preserve">27. Утратил силу. - </w:t>
      </w:r>
      <w:hyperlink r:id="rId64" w:history="1">
        <w:r>
          <w:rPr>
            <w:color w:val="0000FF"/>
          </w:rPr>
          <w:t>Постановление</w:t>
        </w:r>
      </w:hyperlink>
      <w:r>
        <w:t xml:space="preserve"> Правительства РФ от 23.07.2015 N 741.</w:t>
      </w:r>
    </w:p>
    <w:p w:rsidR="00F84DB9" w:rsidRDefault="00F84DB9">
      <w:pPr>
        <w:pStyle w:val="ConsPlusNormal"/>
        <w:spacing w:before="220"/>
        <w:ind w:firstLine="540"/>
        <w:jc w:val="both"/>
      </w:pPr>
      <w:r>
        <w:t xml:space="preserve">28. Сторона, ведущая учет газа в соответствии с </w:t>
      </w:r>
      <w:hyperlink r:id="rId65"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F84DB9" w:rsidRDefault="00F84DB9">
      <w:pPr>
        <w:pStyle w:val="ConsPlusNormal"/>
        <w:jc w:val="both"/>
      </w:pPr>
      <w:r>
        <w:t xml:space="preserve">(в ред. </w:t>
      </w:r>
      <w:hyperlink r:id="rId66" w:history="1">
        <w:r>
          <w:rPr>
            <w:color w:val="0000FF"/>
          </w:rPr>
          <w:t>Постановления</w:t>
        </w:r>
      </w:hyperlink>
      <w:r>
        <w:t xml:space="preserve"> Правительства РФ от 23.07.2015 N 741)</w:t>
      </w:r>
    </w:p>
    <w:p w:rsidR="00F84DB9" w:rsidRDefault="00F84DB9">
      <w:pPr>
        <w:pStyle w:val="ConsPlusNormal"/>
        <w:spacing w:before="220"/>
        <w:ind w:firstLine="540"/>
        <w:jc w:val="both"/>
      </w:pPr>
      <w:r>
        <w:t>При несогласии одной из сторон с определением объема переданного газа она подписывает акт, изложив особое мнение.</w:t>
      </w:r>
    </w:p>
    <w:p w:rsidR="00F84DB9" w:rsidRDefault="00F84DB9">
      <w:pPr>
        <w:pStyle w:val="ConsPlusNormal"/>
        <w:spacing w:before="220"/>
        <w:ind w:firstLine="540"/>
        <w:jc w:val="both"/>
      </w:pPr>
      <w:r>
        <w:t>При наличии разногласий стороны вправе обратиться в суд.</w:t>
      </w:r>
    </w:p>
    <w:p w:rsidR="00F84DB9" w:rsidRDefault="00F84DB9">
      <w:pPr>
        <w:pStyle w:val="ConsPlusNormal"/>
        <w:spacing w:before="220"/>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F84DB9" w:rsidRDefault="00F84DB9">
      <w:pPr>
        <w:pStyle w:val="ConsPlusNormal"/>
        <w:jc w:val="both"/>
      </w:pPr>
      <w:r>
        <w:t xml:space="preserve">(в ред. </w:t>
      </w:r>
      <w:hyperlink r:id="rId67" w:history="1">
        <w:r>
          <w:rPr>
            <w:color w:val="0000FF"/>
          </w:rPr>
          <w:t>Постановления</w:t>
        </w:r>
      </w:hyperlink>
      <w:r>
        <w:t xml:space="preserve"> Правительства РФ от 23.07.2015 N 741)</w:t>
      </w:r>
    </w:p>
    <w:p w:rsidR="00F84DB9" w:rsidRDefault="00F84DB9">
      <w:pPr>
        <w:pStyle w:val="ConsPlusNormal"/>
      </w:pPr>
    </w:p>
    <w:p w:rsidR="00F84DB9" w:rsidRDefault="00F84DB9">
      <w:pPr>
        <w:pStyle w:val="ConsPlusNormal"/>
        <w:jc w:val="center"/>
        <w:outlineLvl w:val="1"/>
      </w:pPr>
      <w:r>
        <w:t>VI. Расчеты за газ и его транспортировку</w:t>
      </w:r>
    </w:p>
    <w:p w:rsidR="00F84DB9" w:rsidRDefault="00F84DB9">
      <w:pPr>
        <w:pStyle w:val="ConsPlusNormal"/>
      </w:pPr>
    </w:p>
    <w:p w:rsidR="00F84DB9" w:rsidRDefault="00F84DB9">
      <w:pPr>
        <w:pStyle w:val="ConsPlusNormal"/>
        <w:ind w:firstLine="540"/>
        <w:jc w:val="both"/>
      </w:pPr>
      <w:r>
        <w:t xml:space="preserve">29. Цены на газ и тарифы на его транспортировку указываются в соответствующих договорах </w:t>
      </w:r>
      <w:r>
        <w:lastRenderedPageBreak/>
        <w:t xml:space="preserve">в соответствии с </w:t>
      </w:r>
      <w:hyperlink r:id="rId68"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F84DB9" w:rsidRDefault="00F84DB9">
      <w:pPr>
        <w:pStyle w:val="ConsPlusNormal"/>
        <w:spacing w:before="220"/>
        <w:ind w:firstLine="540"/>
        <w:jc w:val="both"/>
      </w:pPr>
      <w:r>
        <w:t>30. Поставка и отбор газа осуществляются исключительно на возмездной основе в соответствии с заключенным договором.</w:t>
      </w:r>
    </w:p>
    <w:p w:rsidR="00F84DB9" w:rsidRDefault="00F84DB9">
      <w:pPr>
        <w:pStyle w:val="ConsPlusNormal"/>
        <w:spacing w:before="220"/>
        <w:ind w:firstLine="540"/>
        <w:jc w:val="both"/>
      </w:pPr>
      <w:r>
        <w:t>Порядок расчетов и сроки платежей определяются договорами поставки газа в соответствии с настоящими Правилами.</w:t>
      </w:r>
    </w:p>
    <w:p w:rsidR="00F84DB9" w:rsidRDefault="00F84DB9">
      <w:pPr>
        <w:pStyle w:val="ConsPlusNormal"/>
        <w:spacing w:before="220"/>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F84DB9" w:rsidRDefault="00F84DB9">
      <w:pPr>
        <w:pStyle w:val="ConsPlusNormal"/>
        <w:spacing w:before="220"/>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F84DB9" w:rsidRDefault="00F84DB9">
      <w:pPr>
        <w:pStyle w:val="ConsPlusNormal"/>
        <w:spacing w:before="220"/>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F84DB9" w:rsidRDefault="00F84DB9">
      <w:pPr>
        <w:pStyle w:val="ConsPlusNormal"/>
        <w:spacing w:before="220"/>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F84DB9" w:rsidRDefault="00F84DB9">
      <w:pPr>
        <w:pStyle w:val="ConsPlusNormal"/>
      </w:pPr>
    </w:p>
    <w:p w:rsidR="00F84DB9" w:rsidRDefault="00F84DB9">
      <w:pPr>
        <w:pStyle w:val="ConsPlusNormal"/>
        <w:jc w:val="center"/>
        <w:outlineLvl w:val="1"/>
      </w:pPr>
      <w:r>
        <w:t>VII. Права и обязанности сторон по договору</w:t>
      </w:r>
    </w:p>
    <w:p w:rsidR="00F84DB9" w:rsidRDefault="00F84DB9">
      <w:pPr>
        <w:pStyle w:val="ConsPlusNormal"/>
      </w:pPr>
    </w:p>
    <w:p w:rsidR="00F84DB9" w:rsidRDefault="00F84DB9">
      <w:pPr>
        <w:pStyle w:val="ConsPlusNormal"/>
        <w:ind w:firstLine="540"/>
        <w:jc w:val="both"/>
      </w:pPr>
      <w:r>
        <w:t xml:space="preserve">32. Стороны исполняют договорные обязательства в соответствии с Гражданским </w:t>
      </w:r>
      <w:hyperlink r:id="rId69" w:history="1">
        <w:r>
          <w:rPr>
            <w:color w:val="0000FF"/>
          </w:rPr>
          <w:t>кодексом</w:t>
        </w:r>
      </w:hyperlink>
      <w:r>
        <w:t xml:space="preserve"> Российской Федерации, иными законами и правовыми актами Российской Федерации и настоящими Правилами.</w:t>
      </w:r>
    </w:p>
    <w:p w:rsidR="00F84DB9" w:rsidRDefault="00F84DB9">
      <w:pPr>
        <w:pStyle w:val="ConsPlusNormal"/>
        <w:spacing w:before="220"/>
        <w:ind w:firstLine="540"/>
        <w:jc w:val="both"/>
      </w:pPr>
      <w: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F84DB9" w:rsidRDefault="00F84DB9">
      <w:pPr>
        <w:pStyle w:val="ConsPlusNormal"/>
        <w:jc w:val="both"/>
      </w:pPr>
      <w:r>
        <w:t>(</w:t>
      </w:r>
      <w:proofErr w:type="gramStart"/>
      <w:r>
        <w:t>п</w:t>
      </w:r>
      <w:proofErr w:type="gramEnd"/>
      <w:r>
        <w:t xml:space="preserve">. 33 в ред. </w:t>
      </w:r>
      <w:hyperlink r:id="rId70" w:history="1">
        <w:r>
          <w:rPr>
            <w:color w:val="0000FF"/>
          </w:rPr>
          <w:t>Постановления</w:t>
        </w:r>
      </w:hyperlink>
      <w:r>
        <w:t xml:space="preserve"> Правительства РФ от 25.11.2016 N 1245)</w:t>
      </w:r>
    </w:p>
    <w:p w:rsidR="00F84DB9" w:rsidRDefault="00F84DB9">
      <w:pPr>
        <w:pStyle w:val="ConsPlusNormal"/>
        <w:spacing w:before="220"/>
        <w:ind w:firstLine="540"/>
        <w:jc w:val="both"/>
      </w:pPr>
      <w:r>
        <w:t>34. Поставщик имеет право уменьшить или полностью прекратить поставку газа покупателям (но не ниже брони газопотребления)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F84DB9" w:rsidRDefault="00F84DB9">
      <w:pPr>
        <w:pStyle w:val="ConsPlusNormal"/>
        <w:spacing w:before="220"/>
        <w:ind w:firstLine="540"/>
        <w:jc w:val="both"/>
      </w:pPr>
      <w:r>
        <w:t>Решение о прекращении поставки газа действует до устранения обстоятельств, явившихся основанием для принятия такого решения.</w:t>
      </w:r>
    </w:p>
    <w:p w:rsidR="00F84DB9" w:rsidRDefault="00F84DB9">
      <w:pPr>
        <w:pStyle w:val="ConsPlusNormal"/>
        <w:spacing w:before="220"/>
        <w:ind w:firstLine="540"/>
        <w:jc w:val="both"/>
      </w:pPr>
      <w:r>
        <w:t>35. Поставщик обязан обеспечить качество газа в соответствии с нормативными требованиями.</w:t>
      </w:r>
    </w:p>
    <w:p w:rsidR="00F84DB9" w:rsidRDefault="00F84DB9">
      <w:pPr>
        <w:pStyle w:val="ConsPlusNormal"/>
        <w:spacing w:before="220"/>
        <w:ind w:firstLine="540"/>
        <w:jc w:val="both"/>
      </w:pPr>
      <w:r>
        <w:t>36. Одорирование газа производится в соответствии с нормативно-технической документацией.</w:t>
      </w:r>
    </w:p>
    <w:p w:rsidR="00F84DB9" w:rsidRDefault="00F84DB9">
      <w:pPr>
        <w:pStyle w:val="ConsPlusNormal"/>
        <w:spacing w:before="220"/>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F84DB9" w:rsidRDefault="00F84DB9">
      <w:pPr>
        <w:pStyle w:val="ConsPlusNormal"/>
        <w:spacing w:before="220"/>
        <w:ind w:firstLine="540"/>
        <w:jc w:val="both"/>
      </w:pPr>
      <w:r>
        <w:t xml:space="preserve">38. Поставщик, газотранспортная и газораспределительная организации и покупатель </w:t>
      </w:r>
      <w:r>
        <w:lastRenderedPageBreak/>
        <w:t>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F84DB9" w:rsidRDefault="00F84DB9">
      <w:pPr>
        <w:pStyle w:val="ConsPlusNormal"/>
        <w:spacing w:before="220"/>
        <w:ind w:firstLine="540"/>
        <w:jc w:val="both"/>
      </w:pPr>
      <w:r>
        <w:t>39. Газораспределительная организация представляет по запросу поставщика оперативную информацию о режиме газопотребления и состоянии платежей за поставленный покупателям газ.</w:t>
      </w:r>
    </w:p>
    <w:p w:rsidR="00F84DB9" w:rsidRDefault="00F84DB9">
      <w:pPr>
        <w:pStyle w:val="ConsPlusNormal"/>
        <w:spacing w:before="220"/>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F84DB9" w:rsidRDefault="00F84DB9">
      <w:pPr>
        <w:pStyle w:val="ConsPlusNormal"/>
        <w:ind w:firstLine="540"/>
        <w:jc w:val="both"/>
      </w:pPr>
    </w:p>
    <w:p w:rsidR="00F84DB9" w:rsidRDefault="00F84DB9">
      <w:pPr>
        <w:pStyle w:val="ConsPlusNormal"/>
        <w:jc w:val="center"/>
        <w:outlineLvl w:val="1"/>
      </w:pPr>
      <w:r>
        <w:t>VII(1). Порядок определения покупателей, обязанных</w:t>
      </w:r>
    </w:p>
    <w:p w:rsidR="00F84DB9" w:rsidRDefault="00F84DB9">
      <w:pPr>
        <w:pStyle w:val="ConsPlusNormal"/>
        <w:jc w:val="center"/>
      </w:pPr>
      <w:r>
        <w:t>предоставить обеспечение исполнения обязательств по оплате</w:t>
      </w:r>
    </w:p>
    <w:p w:rsidR="00F84DB9" w:rsidRDefault="00F84DB9">
      <w:pPr>
        <w:pStyle w:val="ConsPlusNormal"/>
        <w:jc w:val="center"/>
      </w:pPr>
      <w:r>
        <w:t>газа, поставляемого по договору поставки газа, заключенному</w:t>
      </w:r>
    </w:p>
    <w:p w:rsidR="00F84DB9" w:rsidRDefault="00F84DB9">
      <w:pPr>
        <w:pStyle w:val="ConsPlusNormal"/>
        <w:jc w:val="center"/>
      </w:pPr>
      <w:r>
        <w:t>с поставщиком, и порядок предоставления такого обеспечения</w:t>
      </w:r>
    </w:p>
    <w:p w:rsidR="00F84DB9" w:rsidRDefault="00F84DB9">
      <w:pPr>
        <w:pStyle w:val="ConsPlusNormal"/>
        <w:jc w:val="center"/>
      </w:pPr>
    </w:p>
    <w:p w:rsidR="00F84DB9" w:rsidRDefault="00F84DB9">
      <w:pPr>
        <w:pStyle w:val="ConsPlusNormal"/>
        <w:jc w:val="center"/>
      </w:pPr>
      <w:r>
        <w:t>(</w:t>
      </w:r>
      <w:proofErr w:type="gramStart"/>
      <w:r>
        <w:t>введен</w:t>
      </w:r>
      <w:proofErr w:type="gramEnd"/>
      <w:r>
        <w:t xml:space="preserve"> </w:t>
      </w:r>
      <w:hyperlink r:id="rId71" w:history="1">
        <w:r>
          <w:rPr>
            <w:color w:val="0000FF"/>
          </w:rPr>
          <w:t>Постановлением</w:t>
        </w:r>
      </w:hyperlink>
      <w:r>
        <w:t xml:space="preserve"> Правительства РФ от 04.02.2017 N 139)</w:t>
      </w:r>
    </w:p>
    <w:p w:rsidR="00F84DB9" w:rsidRDefault="00F84DB9">
      <w:pPr>
        <w:pStyle w:val="ConsPlusNormal"/>
        <w:jc w:val="both"/>
      </w:pPr>
    </w:p>
    <w:p w:rsidR="00F84DB9" w:rsidRDefault="00F84DB9">
      <w:pPr>
        <w:pStyle w:val="ConsPlusNormal"/>
        <w:ind w:firstLine="540"/>
        <w:jc w:val="both"/>
      </w:pPr>
      <w:bookmarkStart w:id="1" w:name="P204"/>
      <w:bookmarkEnd w:id="1"/>
      <w:r>
        <w:t xml:space="preserve">40(1). </w:t>
      </w:r>
      <w:proofErr w:type="gramStart"/>
      <w:r>
        <w:t>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roofErr w:type="gramEnd"/>
    </w:p>
    <w:p w:rsidR="00F84DB9" w:rsidRDefault="00F84DB9">
      <w:pPr>
        <w:pStyle w:val="ConsPlusNormal"/>
        <w:spacing w:before="220"/>
        <w:ind w:firstLine="540"/>
        <w:jc w:val="both"/>
      </w:pPr>
      <w:r>
        <w:t xml:space="preserve">При определении соответствия покупателя (за исключением теплоснабжающей организации) критерию, установленному </w:t>
      </w:r>
      <w:hyperlink w:anchor="P204" w:history="1">
        <w:r>
          <w:rPr>
            <w:color w:val="0000FF"/>
          </w:rPr>
          <w:t>абзацем первым</w:t>
        </w:r>
      </w:hyperlink>
      <w:r>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F84DB9" w:rsidRDefault="00F84DB9">
      <w:pPr>
        <w:pStyle w:val="ConsPlusNormal"/>
        <w:spacing w:before="220"/>
        <w:ind w:firstLine="540"/>
        <w:jc w:val="both"/>
      </w:pPr>
      <w:r>
        <w:t xml:space="preserve">При определении соответствия покупателя - теплоснабжающей организации критерию, установленному </w:t>
      </w:r>
      <w:hyperlink w:anchor="P204" w:history="1">
        <w:r>
          <w:rPr>
            <w:color w:val="0000FF"/>
          </w:rPr>
          <w:t>абзацем первым</w:t>
        </w:r>
      </w:hyperlink>
      <w:r>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теплоснабжающей организацией.</w:t>
      </w:r>
    </w:p>
    <w:p w:rsidR="00F84DB9" w:rsidRDefault="00F84DB9">
      <w:pPr>
        <w:pStyle w:val="ConsPlusNormal"/>
        <w:spacing w:before="220"/>
        <w:ind w:firstLine="540"/>
        <w:jc w:val="both"/>
      </w:pPr>
      <w:r>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F84DB9" w:rsidRDefault="00F84DB9">
      <w:pPr>
        <w:pStyle w:val="ConsPlusNormal"/>
        <w:spacing w:before="220"/>
        <w:ind w:firstLine="540"/>
        <w:jc w:val="both"/>
      </w:pPr>
      <w:r>
        <w:t>В целях применения настоящих Правил среднемесячная величина обязательств по оплате газа (</w:t>
      </w:r>
      <w:proofErr w:type="gramStart"/>
      <w:r>
        <w:t>P</w:t>
      </w:r>
      <w:proofErr w:type="gramEnd"/>
      <w:r>
        <w:rPr>
          <w:vertAlign w:val="subscript"/>
        </w:rPr>
        <w:t>обяз</w:t>
      </w:r>
      <w:r>
        <w:t>) определяется поставщиком по формуле:</w:t>
      </w:r>
    </w:p>
    <w:p w:rsidR="00F84DB9" w:rsidRDefault="00F84DB9">
      <w:pPr>
        <w:pStyle w:val="ConsPlusNormal"/>
        <w:jc w:val="both"/>
      </w:pPr>
    </w:p>
    <w:p w:rsidR="00F84DB9" w:rsidRDefault="00F84DB9">
      <w:pPr>
        <w:pStyle w:val="ConsPlusNormal"/>
        <w:jc w:val="center"/>
      </w:pPr>
      <w:r w:rsidRPr="00E07A0E">
        <w:rPr>
          <w:position w:val="-24"/>
        </w:rPr>
        <w:pict>
          <v:shape id="_x0000_i1025" style="width:67pt;height:33.5pt" coordsize="" o:spt="100" adj="0,,0" path="" filled="f" stroked="f">
            <v:stroke joinstyle="miter"/>
            <v:imagedata r:id="rId72" o:title="base_1_212693_1"/>
            <v:formulas/>
            <v:path o:connecttype="segments"/>
          </v:shape>
        </w:pict>
      </w:r>
      <w:r>
        <w:t>,</w:t>
      </w:r>
    </w:p>
    <w:p w:rsidR="00F84DB9" w:rsidRDefault="00F84DB9">
      <w:pPr>
        <w:pStyle w:val="ConsPlusNormal"/>
        <w:jc w:val="both"/>
      </w:pPr>
    </w:p>
    <w:p w:rsidR="00F84DB9" w:rsidRDefault="00F84DB9">
      <w:pPr>
        <w:pStyle w:val="ConsPlusNormal"/>
        <w:ind w:firstLine="540"/>
        <w:jc w:val="both"/>
      </w:pPr>
      <w:r>
        <w:t>где:</w:t>
      </w:r>
    </w:p>
    <w:p w:rsidR="00F84DB9" w:rsidRDefault="00F84DB9">
      <w:pPr>
        <w:pStyle w:val="ConsPlusNormal"/>
        <w:spacing w:before="220"/>
        <w:ind w:firstLine="540"/>
        <w:jc w:val="both"/>
      </w:pPr>
      <w:proofErr w:type="gramStart"/>
      <w:r>
        <w:t>S</w:t>
      </w:r>
      <w:proofErr w:type="gramEnd"/>
      <w:r>
        <w:rPr>
          <w:vertAlign w:val="subscript"/>
        </w:rPr>
        <w:t>пост</w:t>
      </w:r>
      <w:r>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которые у покупателя образовалась указанная в </w:t>
      </w:r>
      <w:hyperlink w:anchor="P204"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F84DB9" w:rsidRDefault="00F84DB9">
      <w:pPr>
        <w:pStyle w:val="ConsPlusNormal"/>
        <w:spacing w:before="220"/>
        <w:ind w:firstLine="540"/>
        <w:jc w:val="both"/>
      </w:pPr>
      <w:r>
        <w:lastRenderedPageBreak/>
        <w:t>n - количество месяцев в периоде, за который определена стоимость газа (</w:t>
      </w:r>
      <w:proofErr w:type="gramStart"/>
      <w:r>
        <w:t>S</w:t>
      </w:r>
      <w:proofErr w:type="gramEnd"/>
      <w:r>
        <w:rPr>
          <w:vertAlign w:val="subscript"/>
        </w:rPr>
        <w:t>пост</w:t>
      </w:r>
      <w:r>
        <w:t xml:space="preserve">) и за который у покупателя образовалась указанная в </w:t>
      </w:r>
      <w:hyperlink w:anchor="P204"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F84DB9" w:rsidRDefault="00F84DB9">
      <w:pPr>
        <w:pStyle w:val="ConsPlusNormal"/>
        <w:spacing w:before="220"/>
        <w:ind w:firstLine="540"/>
        <w:jc w:val="both"/>
      </w:pPr>
      <w:bookmarkStart w:id="2" w:name="P215"/>
      <w:bookmarkEnd w:id="2"/>
      <w:r>
        <w:t xml:space="preserve">40(2). Поставщик определяет покупателя, соответствующего предусмотренному </w:t>
      </w:r>
      <w:hyperlink w:anchor="P204" w:history="1">
        <w:r>
          <w:rPr>
            <w:color w:val="0000FF"/>
          </w:rPr>
          <w:t>абзацем первым пункта 40(1)</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F84DB9" w:rsidRDefault="00F84DB9">
      <w:pPr>
        <w:pStyle w:val="ConsPlusNormal"/>
        <w:spacing w:before="220"/>
        <w:ind w:firstLine="540"/>
        <w:jc w:val="both"/>
      </w:pPr>
      <w:r>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4" w:history="1">
        <w:r>
          <w:rPr>
            <w:color w:val="0000FF"/>
          </w:rPr>
          <w:t>пунктом 40(1)</w:t>
        </w:r>
      </w:hyperlink>
      <w:r>
        <w:t xml:space="preserve"> настоящих Правил покупатель обязан предоставить поставщику обеспечение исполнения обязательств по оплате газа.</w:t>
      </w:r>
    </w:p>
    <w:p w:rsidR="00F84DB9" w:rsidRDefault="00F84DB9">
      <w:pPr>
        <w:pStyle w:val="ConsPlusNormal"/>
        <w:spacing w:before="220"/>
        <w:ind w:firstLine="540"/>
        <w:jc w:val="both"/>
      </w:pPr>
      <w:r>
        <w:t>Указанное уведомление должно содержать следующую информацию:</w:t>
      </w:r>
    </w:p>
    <w:p w:rsidR="00F84DB9" w:rsidRDefault="00F84DB9">
      <w:pPr>
        <w:pStyle w:val="ConsPlusNormal"/>
        <w:spacing w:before="220"/>
        <w:ind w:firstLine="540"/>
        <w:jc w:val="both"/>
      </w:pPr>
      <w:r>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F84DB9" w:rsidRDefault="00F84DB9">
      <w:pPr>
        <w:pStyle w:val="ConsPlusNormal"/>
        <w:spacing w:before="220"/>
        <w:ind w:firstLine="540"/>
        <w:jc w:val="both"/>
      </w:pPr>
      <w:r>
        <w:t>величина обеспечения исполнения обязательств по оплате газа, подлежащего предоставлению покупателем поставщику;</w:t>
      </w:r>
    </w:p>
    <w:p w:rsidR="00F84DB9" w:rsidRDefault="00F84DB9">
      <w:pPr>
        <w:pStyle w:val="ConsPlusNormal"/>
        <w:spacing w:before="220"/>
        <w:ind w:firstLine="540"/>
        <w:jc w:val="both"/>
      </w:pPr>
      <w:r>
        <w:t>срок, на который должно быть предоставлено обеспечение исполнения обязательств по оплате газа;</w:t>
      </w:r>
    </w:p>
    <w:p w:rsidR="00F84DB9" w:rsidRDefault="00F84DB9">
      <w:pPr>
        <w:pStyle w:val="ConsPlusNormal"/>
        <w:spacing w:before="220"/>
        <w:ind w:firstLine="540"/>
        <w:jc w:val="both"/>
      </w:pPr>
      <w:bookmarkStart w:id="3" w:name="P221"/>
      <w:bookmarkEnd w:id="3"/>
      <w:r>
        <w:t>срок, в течение которого необходимо предоставить обеспечение исполнения обязательств по оплате газа.</w:t>
      </w:r>
    </w:p>
    <w:p w:rsidR="00F84DB9" w:rsidRDefault="00F84DB9">
      <w:pPr>
        <w:pStyle w:val="ConsPlusNormal"/>
        <w:spacing w:before="220"/>
        <w:ind w:firstLine="540"/>
        <w:jc w:val="both"/>
      </w:pPr>
      <w:r>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4" w:history="1">
        <w:r>
          <w:rPr>
            <w:color w:val="0000FF"/>
          </w:rPr>
          <w:t>абзацем первым пункта 40(1)</w:t>
        </w:r>
      </w:hyperlink>
      <w:r>
        <w:t xml:space="preserve"> настоящих Правил критерию, </w:t>
      </w:r>
      <w:proofErr w:type="gramStart"/>
      <w:r>
        <w:t>определяется поставщиком и не может</w:t>
      </w:r>
      <w:proofErr w:type="gramEnd"/>
      <w:r>
        <w:t xml:space="preserve">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F84DB9" w:rsidRDefault="00F84DB9">
      <w:pPr>
        <w:pStyle w:val="ConsPlusNormal"/>
        <w:spacing w:before="220"/>
        <w:ind w:firstLine="540"/>
        <w:jc w:val="both"/>
      </w:pPr>
      <w:r>
        <w:t xml:space="preserve">40(4). Покупатель, соответствующий предусмотренному </w:t>
      </w:r>
      <w:hyperlink w:anchor="P204" w:history="1">
        <w:r>
          <w:rPr>
            <w:color w:val="0000FF"/>
          </w:rPr>
          <w:t>абзацем первым пункта 40(1)</w:t>
        </w:r>
      </w:hyperlink>
      <w:r>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F84DB9" w:rsidRDefault="00F84DB9">
      <w:pPr>
        <w:pStyle w:val="ConsPlusNormal"/>
        <w:spacing w:before="220"/>
        <w:ind w:firstLine="540"/>
        <w:jc w:val="both"/>
      </w:pPr>
      <w:r>
        <w:t xml:space="preserve">40(5). Срок, в течение которого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w:t>
      </w:r>
      <w:proofErr w:type="gramStart"/>
      <w:r>
        <w:t>ранее</w:t>
      </w:r>
      <w:proofErr w:type="gramEnd"/>
      <w:r>
        <w:t xml:space="preserve"> чем через 60 дней со дня получения покупателем уведомления об обязанности предоставить обеспечение исполнения обязательств по оплате газа.</w:t>
      </w:r>
    </w:p>
    <w:p w:rsidR="00F84DB9" w:rsidRDefault="00F84DB9">
      <w:pPr>
        <w:pStyle w:val="ConsPlusNormal"/>
        <w:spacing w:before="220"/>
        <w:ind w:firstLine="540"/>
        <w:jc w:val="both"/>
      </w:pPr>
      <w:r>
        <w:t xml:space="preserve">40(6). Обеспечение исполнения обязательств по оплате газа предоставляется покупателем, который соответствует предусмотренному </w:t>
      </w:r>
      <w:hyperlink w:anchor="P204" w:history="1">
        <w:r>
          <w:rPr>
            <w:color w:val="0000FF"/>
          </w:rPr>
          <w:t>абзацем первым пункта 40(1)</w:t>
        </w:r>
      </w:hyperlink>
      <w:r>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84DB9" w:rsidRDefault="00F84DB9">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F84DB9" w:rsidRDefault="00F84DB9">
      <w:pPr>
        <w:pStyle w:val="ConsPlusNormal"/>
        <w:spacing w:before="220"/>
        <w:ind w:firstLine="540"/>
        <w:jc w:val="both"/>
      </w:pPr>
      <w:r>
        <w:lastRenderedPageBreak/>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F84DB9" w:rsidRDefault="00F84DB9">
      <w:pPr>
        <w:pStyle w:val="ConsPlusNormal"/>
        <w:spacing w:before="220"/>
        <w:ind w:firstLine="540"/>
        <w:jc w:val="both"/>
      </w:pPr>
      <w:r>
        <w:t xml:space="preserve">Предоставление обеспечения исполнения обязательств по оплате газа не требуется, если до истечения срока, предусмотренного </w:t>
      </w:r>
      <w:hyperlink w:anchor="P221" w:history="1">
        <w:r>
          <w:rPr>
            <w:color w:val="0000FF"/>
          </w:rPr>
          <w:t>абзацем седьмым пункта 40(2)</w:t>
        </w:r>
      </w:hyperlink>
      <w:r>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F84DB9" w:rsidRDefault="00F84DB9">
      <w:pPr>
        <w:pStyle w:val="ConsPlusNormal"/>
        <w:spacing w:before="220"/>
        <w:ind w:firstLine="540"/>
        <w:jc w:val="both"/>
      </w:pPr>
      <w:bookmarkStart w:id="4" w:name="P229"/>
      <w:bookmarkEnd w:id="4"/>
      <w:r>
        <w:t xml:space="preserve">40(7). </w:t>
      </w:r>
      <w:proofErr w:type="gramStart"/>
      <w:r>
        <w:t xml:space="preserve">В случае если предоставленная покупателем банковская гарантия удовлетворяет требованиям Федерального </w:t>
      </w:r>
      <w:hyperlink r:id="rId73" w:history="1">
        <w:r>
          <w:rPr>
            <w:color w:val="0000FF"/>
          </w:rPr>
          <w:t>закона</w:t>
        </w:r>
      </w:hyperlink>
      <w:r>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w:t>
      </w:r>
      <w:proofErr w:type="gramEnd"/>
      <w:r>
        <w:t xml:space="preserve">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F84DB9" w:rsidRDefault="00F84DB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74" w:history="1">
        <w:r>
          <w:rPr>
            <w:color w:val="0000FF"/>
          </w:rPr>
          <w:t>закона</w:t>
        </w:r>
      </w:hyperlink>
      <w:r>
        <w:t xml:space="preserve"> "О газоснабжении в Российской Федерации" и настоящих Правил, поставщик в срок, предусмотренный </w:t>
      </w:r>
      <w:hyperlink w:anchor="P229" w:history="1">
        <w:r>
          <w:rPr>
            <w:color w:val="0000FF"/>
          </w:rPr>
          <w:t>абзацем первым</w:t>
        </w:r>
      </w:hyperlink>
      <w:r>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84DB9" w:rsidRDefault="00F84DB9">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29" w:history="1">
        <w:r>
          <w:rPr>
            <w:color w:val="0000FF"/>
          </w:rPr>
          <w:t>абзацем первым</w:t>
        </w:r>
      </w:hyperlink>
      <w:r>
        <w:t xml:space="preserve"> настоящего пункта, направляет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roofErr w:type="gramEnd"/>
    </w:p>
    <w:p w:rsidR="00F84DB9" w:rsidRDefault="00F84DB9">
      <w:pPr>
        <w:pStyle w:val="ConsPlusNormal"/>
        <w:spacing w:before="220"/>
        <w:ind w:firstLine="540"/>
        <w:jc w:val="both"/>
      </w:pPr>
      <w:bookmarkStart w:id="5" w:name="P232"/>
      <w:bookmarkEnd w:id="5"/>
      <w:r>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F84DB9" w:rsidRDefault="00F84DB9">
      <w:pPr>
        <w:pStyle w:val="ConsPlusNormal"/>
        <w:spacing w:before="220"/>
        <w:ind w:firstLine="540"/>
        <w:jc w:val="both"/>
      </w:pPr>
      <w:r>
        <w:t>Указанные предложения должны содержать следующие сведения о покупателе:</w:t>
      </w:r>
    </w:p>
    <w:p w:rsidR="00F84DB9" w:rsidRDefault="00F84DB9">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84DB9" w:rsidRDefault="00F84DB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84DB9" w:rsidRDefault="00F84DB9">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F84DB9" w:rsidRDefault="00F84DB9">
      <w:pPr>
        <w:pStyle w:val="ConsPlusNormal"/>
        <w:spacing w:before="220"/>
        <w:ind w:firstLine="540"/>
        <w:jc w:val="both"/>
      </w:pPr>
      <w:r>
        <w:t>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F84DB9" w:rsidRDefault="00F84DB9">
      <w:pPr>
        <w:pStyle w:val="ConsPlusNormal"/>
        <w:spacing w:before="220"/>
        <w:ind w:firstLine="540"/>
        <w:jc w:val="both"/>
      </w:pPr>
      <w:proofErr w:type="gramStart"/>
      <w:r>
        <w:lastRenderedPageBreak/>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39" w:history="1">
        <w:r>
          <w:rPr>
            <w:color w:val="0000FF"/>
          </w:rPr>
          <w:t>пунктом 40(9)</w:t>
        </w:r>
      </w:hyperlink>
      <w:r>
        <w:t xml:space="preserve"> настоящих Правил, высшему должностному лицу субъекта Российской Федерации</w:t>
      </w:r>
      <w:proofErr w:type="gramEnd"/>
      <w:r>
        <w:t xml:space="preserve">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F84DB9" w:rsidRDefault="00F84DB9">
      <w:pPr>
        <w:pStyle w:val="ConsPlusNormal"/>
        <w:spacing w:before="220"/>
        <w:ind w:firstLine="540"/>
        <w:jc w:val="both"/>
      </w:pPr>
      <w:bookmarkStart w:id="6" w:name="P239"/>
      <w:bookmarkEnd w:id="6"/>
      <w:r>
        <w:t xml:space="preserve">40(9).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32" w:history="1">
        <w:r>
          <w:rPr>
            <w:color w:val="0000FF"/>
          </w:rPr>
          <w:t>пункте 40</w:t>
        </w:r>
      </w:hyperlink>
      <w:r>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w:t>
      </w:r>
      <w:proofErr w:type="gramEnd"/>
      <w:r>
        <w:t xml:space="preserve"> </w:t>
      </w:r>
      <w:proofErr w:type="gramStart"/>
      <w:r>
        <w:t>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roofErr w:type="gramEnd"/>
    </w:p>
    <w:p w:rsidR="00F84DB9" w:rsidRDefault="00F84DB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покупателях:</w:t>
      </w:r>
    </w:p>
    <w:p w:rsidR="00F84DB9" w:rsidRDefault="00F84DB9">
      <w:pPr>
        <w:pStyle w:val="ConsPlusNormal"/>
        <w:spacing w:before="220"/>
        <w:ind w:firstLine="540"/>
        <w:jc w:val="both"/>
      </w:pPr>
      <w:r>
        <w:t>полное и сокращенное (при наличии) наименования юридического лица;</w:t>
      </w:r>
    </w:p>
    <w:p w:rsidR="00F84DB9" w:rsidRDefault="00F84DB9">
      <w:pPr>
        <w:pStyle w:val="ConsPlusNormal"/>
        <w:spacing w:before="220"/>
        <w:ind w:firstLine="540"/>
        <w:jc w:val="both"/>
      </w:pPr>
      <w:r>
        <w:t>фамилия, имя и отчество (при наличии) индивидуального предпринимателя (физического лица);</w:t>
      </w:r>
    </w:p>
    <w:p w:rsidR="00F84DB9" w:rsidRDefault="00F84DB9">
      <w:pPr>
        <w:pStyle w:val="ConsPlusNormal"/>
        <w:spacing w:before="220"/>
        <w:ind w:firstLine="540"/>
        <w:jc w:val="both"/>
      </w:pPr>
      <w:r>
        <w:t>адрес юридического лица;</w:t>
      </w:r>
    </w:p>
    <w:p w:rsidR="00F84DB9" w:rsidRDefault="00F84DB9">
      <w:pPr>
        <w:pStyle w:val="ConsPlusNormal"/>
        <w:spacing w:before="220"/>
        <w:ind w:firstLine="540"/>
        <w:jc w:val="both"/>
      </w:pPr>
      <w:r>
        <w:t>идентификационный номер налогоплательщика;</w:t>
      </w:r>
    </w:p>
    <w:p w:rsidR="00F84DB9" w:rsidRDefault="00F84DB9">
      <w:pPr>
        <w:pStyle w:val="ConsPlusNormal"/>
        <w:spacing w:before="220"/>
        <w:ind w:firstLine="540"/>
        <w:jc w:val="both"/>
      </w:pPr>
      <w:r>
        <w:t>код причины постановки юридического лица на учет в налоговом органе;</w:t>
      </w:r>
    </w:p>
    <w:p w:rsidR="00F84DB9" w:rsidRDefault="00F84DB9">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F84DB9" w:rsidRDefault="00F84DB9">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4" w:history="1">
        <w:r>
          <w:rPr>
            <w:color w:val="0000FF"/>
          </w:rPr>
          <w:t>абзацем первым пункта 40(1)</w:t>
        </w:r>
      </w:hyperlink>
      <w:r>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F84DB9" w:rsidRDefault="00F84DB9">
      <w:pPr>
        <w:pStyle w:val="ConsPlusNormal"/>
        <w:spacing w:before="220"/>
        <w:ind w:firstLine="540"/>
        <w:jc w:val="both"/>
      </w:pPr>
      <w:r>
        <w:t xml:space="preserve">40(10). </w:t>
      </w:r>
      <w:proofErr w:type="gramStart"/>
      <w:r>
        <w:t xml:space="preserve">В случае неисполнения покупателем, соответствующим предусмотренному </w:t>
      </w:r>
      <w:hyperlink w:anchor="P204" w:history="1">
        <w:r>
          <w:rPr>
            <w:color w:val="0000FF"/>
          </w:rPr>
          <w:t>абзацем первым пункта 40(1)</w:t>
        </w:r>
      </w:hyperlink>
      <w:r>
        <w:t xml:space="preserve">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w:t>
      </w:r>
      <w:hyperlink w:anchor="P215" w:history="1">
        <w:r>
          <w:rPr>
            <w:color w:val="0000FF"/>
          </w:rPr>
          <w:t>пункте 40(2)</w:t>
        </w:r>
      </w:hyperlink>
      <w:r>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w:t>
      </w:r>
      <w:proofErr w:type="gramEnd"/>
      <w:r>
        <w:t xml:space="preserve">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w:t>
      </w:r>
      <w:proofErr w:type="gramStart"/>
      <w:r>
        <w:t>порядка предоставления обеспечения исполнения обязательств</w:t>
      </w:r>
      <w:proofErr w:type="gramEnd"/>
      <w:r>
        <w:t xml:space="preserve"> по оплате газа, сведения, указанные в </w:t>
      </w:r>
      <w:hyperlink w:anchor="P232" w:history="1">
        <w:r>
          <w:rPr>
            <w:color w:val="0000FF"/>
          </w:rPr>
          <w:t>пункте 40(8)</w:t>
        </w:r>
      </w:hyperlink>
      <w:r>
        <w:t xml:space="preserve"> настоящих Правил, а также следующие информацию и оригиналы документов (заверенные надлежащим образом копии документов):</w:t>
      </w:r>
    </w:p>
    <w:p w:rsidR="00F84DB9" w:rsidRDefault="00F84DB9">
      <w:pPr>
        <w:pStyle w:val="ConsPlusNormal"/>
        <w:spacing w:before="220"/>
        <w:ind w:firstLine="540"/>
        <w:jc w:val="both"/>
      </w:pPr>
      <w:r>
        <w:t xml:space="preserve">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w:t>
      </w:r>
      <w:r>
        <w:lastRenderedPageBreak/>
        <w:t>обеспечения исполнения обязательств, а также расчет размера указанной задолженности и среднемесячной величины обязательств по оплате газа;</w:t>
      </w:r>
    </w:p>
    <w:p w:rsidR="00F84DB9" w:rsidRDefault="00F84DB9">
      <w:pPr>
        <w:pStyle w:val="ConsPlusNormal"/>
        <w:spacing w:before="220"/>
        <w:ind w:firstLine="540"/>
        <w:jc w:val="both"/>
      </w:pPr>
      <w:r>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F84DB9" w:rsidRDefault="00F84DB9">
      <w:pPr>
        <w:pStyle w:val="ConsPlusNormal"/>
        <w:spacing w:before="220"/>
        <w:ind w:firstLine="540"/>
        <w:jc w:val="both"/>
      </w:pPr>
      <w:r>
        <w:t>в) договор, по которому покупателем были нарушены обязательства по оплате газа;</w:t>
      </w:r>
    </w:p>
    <w:p w:rsidR="00F84DB9" w:rsidRDefault="00F84DB9">
      <w:pPr>
        <w:pStyle w:val="ConsPlusNormal"/>
        <w:spacing w:before="220"/>
        <w:ind w:firstLine="540"/>
        <w:jc w:val="both"/>
      </w:pPr>
      <w:r>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F84DB9" w:rsidRDefault="00F84DB9">
      <w:pPr>
        <w:pStyle w:val="ConsPlusNormal"/>
        <w:spacing w:before="220"/>
        <w:ind w:firstLine="540"/>
        <w:jc w:val="both"/>
      </w:pPr>
      <w:r>
        <w:t>д) счета на оплату газа или иные платежные документы, в связи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F84DB9" w:rsidRDefault="00F84DB9">
      <w:pPr>
        <w:pStyle w:val="ConsPlusNormal"/>
        <w:spacing w:before="220"/>
        <w:ind w:firstLine="540"/>
        <w:jc w:val="both"/>
      </w:pPr>
      <w:r>
        <w:t>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F84DB9" w:rsidRDefault="00F84DB9">
      <w:pPr>
        <w:pStyle w:val="ConsPlusNormal"/>
        <w:spacing w:before="220"/>
        <w:ind w:firstLine="540"/>
        <w:jc w:val="both"/>
      </w:pPr>
      <w:r>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F84DB9" w:rsidRDefault="00F84DB9">
      <w:pPr>
        <w:pStyle w:val="ConsPlusNormal"/>
        <w:spacing w:before="220"/>
        <w:ind w:firstLine="540"/>
        <w:jc w:val="both"/>
      </w:pPr>
      <w:r>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F84DB9" w:rsidRDefault="00F84DB9">
      <w:pPr>
        <w:pStyle w:val="ConsPlusNormal"/>
        <w:spacing w:before="220"/>
        <w:ind w:firstLine="540"/>
        <w:jc w:val="both"/>
      </w:pPr>
      <w:r>
        <w:t>и) документы, подтверждающие полномочия лица на подписание заявления.</w:t>
      </w:r>
    </w:p>
    <w:p w:rsidR="00F84DB9" w:rsidRDefault="00F84DB9">
      <w:pPr>
        <w:pStyle w:val="ConsPlusNormal"/>
      </w:pPr>
    </w:p>
    <w:p w:rsidR="00F84DB9" w:rsidRDefault="00F84DB9">
      <w:pPr>
        <w:pStyle w:val="ConsPlusNormal"/>
        <w:jc w:val="center"/>
        <w:outlineLvl w:val="1"/>
      </w:pPr>
      <w:r>
        <w:t>VIII. Ответственность за нарушение настоящих Правил</w:t>
      </w:r>
    </w:p>
    <w:p w:rsidR="00F84DB9" w:rsidRDefault="00F84DB9">
      <w:pPr>
        <w:pStyle w:val="ConsPlusNormal"/>
      </w:pPr>
    </w:p>
    <w:p w:rsidR="00F84DB9" w:rsidRDefault="00F84DB9">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F84DB9" w:rsidRDefault="00F84DB9">
      <w:pPr>
        <w:pStyle w:val="ConsPlusNormal"/>
      </w:pPr>
    </w:p>
    <w:p w:rsidR="00F84DB9" w:rsidRDefault="00F84DB9">
      <w:pPr>
        <w:pStyle w:val="ConsPlusNormal"/>
      </w:pPr>
    </w:p>
    <w:p w:rsidR="00F84DB9" w:rsidRDefault="00F84DB9">
      <w:pPr>
        <w:pStyle w:val="ConsPlusNormal"/>
        <w:pBdr>
          <w:top w:val="single" w:sz="6" w:space="0" w:color="auto"/>
        </w:pBdr>
        <w:spacing w:before="100" w:after="100"/>
        <w:jc w:val="both"/>
        <w:rPr>
          <w:sz w:val="2"/>
          <w:szCs w:val="2"/>
        </w:rPr>
      </w:pPr>
    </w:p>
    <w:p w:rsidR="00030B5E" w:rsidRDefault="00030B5E">
      <w:bookmarkStart w:id="7" w:name="_GoBack"/>
      <w:bookmarkEnd w:id="7"/>
    </w:p>
    <w:sectPr w:rsidR="00030B5E" w:rsidSect="00F20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B9"/>
    <w:rsid w:val="00030B5E"/>
    <w:rsid w:val="00F8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D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D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366EA5B666BE27738BF5D32F01283579E2CA55BAE2467DA6683F71414F8BDCF4B4289C81C4C4FP2H8N" TargetMode="External"/><Relationship Id="rId18" Type="http://schemas.openxmlformats.org/officeDocument/2006/relationships/hyperlink" Target="consultantplus://offline/ref=8C6366EA5B666BE27738BF5D32F01283549E2BAE59A52467DA6683F71414F8BDCF4B4289C81C4C4FP2H7N" TargetMode="External"/><Relationship Id="rId26" Type="http://schemas.openxmlformats.org/officeDocument/2006/relationships/hyperlink" Target="consultantplus://offline/ref=8C6366EA5B666BE27738BF5D32F01283549B2BA85DAC2467DA6683F71414F8BDCF4B4289C81C4C4EP2HFN" TargetMode="External"/><Relationship Id="rId39" Type="http://schemas.openxmlformats.org/officeDocument/2006/relationships/hyperlink" Target="consultantplus://offline/ref=8C6366EA5B666BE27738BF5D32F01283549E2BAE59A52467DA6683F71414F8BDCF4B4289C81C4C4EP2HCN" TargetMode="External"/><Relationship Id="rId21" Type="http://schemas.openxmlformats.org/officeDocument/2006/relationships/hyperlink" Target="consultantplus://offline/ref=8C6366EA5B666BE27738BF5D32F01283549B2BA85DAC2467DA6683F71414F8BDCF4B4289C81C4C4EP2HFN" TargetMode="External"/><Relationship Id="rId34" Type="http://schemas.openxmlformats.org/officeDocument/2006/relationships/hyperlink" Target="consultantplus://offline/ref=8C6366EA5B666BE27738BF5D32F01283549C29AF5EAE2467DA6683F71414F8BDCF4B4289C81C4C4EP2HFN" TargetMode="External"/><Relationship Id="rId42" Type="http://schemas.openxmlformats.org/officeDocument/2006/relationships/hyperlink" Target="consultantplus://offline/ref=8C6366EA5B666BE27738BF5D32F01283579E2CA55BAE2467DA6683F71414F8BDCF4B4289C81C4C47P2HDN" TargetMode="External"/><Relationship Id="rId47" Type="http://schemas.openxmlformats.org/officeDocument/2006/relationships/hyperlink" Target="consultantplus://offline/ref=8C6366EA5B666BE27738BF5D32F01283549C2CAB5DAD2467DA6683F71414F8BDCF4B4289C81C4C4FP2HAN" TargetMode="External"/><Relationship Id="rId50" Type="http://schemas.openxmlformats.org/officeDocument/2006/relationships/hyperlink" Target="consultantplus://offline/ref=8C6366EA5B666BE27738BF5D32F01283579E2CA55BAE2467DA6683F71414F8BDCF4B4289C81C4C47P2H8N" TargetMode="External"/><Relationship Id="rId55" Type="http://schemas.openxmlformats.org/officeDocument/2006/relationships/hyperlink" Target="consultantplus://offline/ref=8C6366EA5B666BE27738BF5D32F0128354982FA858A92467DA6683F71414F8BDCF4B4289C81C4C4EP2H6N" TargetMode="External"/><Relationship Id="rId63" Type="http://schemas.openxmlformats.org/officeDocument/2006/relationships/hyperlink" Target="consultantplus://offline/ref=8C6366EA5B666BE27738BF5D32F01283549628A85BAC2467DA6683F71414F8BDCF4B4289C81C4C4EP2H8N" TargetMode="External"/><Relationship Id="rId68" Type="http://schemas.openxmlformats.org/officeDocument/2006/relationships/hyperlink" Target="consultantplus://offline/ref=8C6366EA5B666BE27738BF5D32F01283549723AF5CAE2467DA6683F71414F8BDCF4B4289C81C4C4EP2H7N" TargetMode="External"/><Relationship Id="rId76" Type="http://schemas.openxmlformats.org/officeDocument/2006/relationships/theme" Target="theme/theme1.xml"/><Relationship Id="rId7" Type="http://schemas.openxmlformats.org/officeDocument/2006/relationships/hyperlink" Target="consultantplus://offline/ref=8C6366EA5B666BE27738BF5D32F01283549E2BAE59A52467DA6683F71414F8BDCF4B4289C81C4C4FP2HAN" TargetMode="External"/><Relationship Id="rId71" Type="http://schemas.openxmlformats.org/officeDocument/2006/relationships/hyperlink" Target="consultantplus://offline/ref=8C6366EA5B666BE27738BF5D32F01283579F29AB59AB2467DA6683F71414F8BDCF4B4289C81C4C4EP2HBN" TargetMode="External"/><Relationship Id="rId2" Type="http://schemas.microsoft.com/office/2007/relationships/stylesWithEffects" Target="stylesWithEffects.xml"/><Relationship Id="rId16" Type="http://schemas.openxmlformats.org/officeDocument/2006/relationships/hyperlink" Target="consultantplus://offline/ref=8C6366EA5B666BE27738BF5D32F01283509A2EA954FA73658B338DPFH2N" TargetMode="External"/><Relationship Id="rId29" Type="http://schemas.openxmlformats.org/officeDocument/2006/relationships/hyperlink" Target="consultantplus://offline/ref=8C6366EA5B666BE27738BF5D32F01283549C29AF5EAE2467DA6683F71414F8BDCF4B4289C81C4C4FP2H6N" TargetMode="External"/><Relationship Id="rId11" Type="http://schemas.openxmlformats.org/officeDocument/2006/relationships/hyperlink" Target="consultantplus://offline/ref=8C6366EA5B666BE27738BF5D32F0128354982FA858A92467DA6683F71414F8BDCF4B4289C81C4C4EP2HCN" TargetMode="External"/><Relationship Id="rId24" Type="http://schemas.openxmlformats.org/officeDocument/2006/relationships/hyperlink" Target="consultantplus://offline/ref=8C6366EA5B666BE27738BF5D32F01283579E2CA55BAE2467DA6683F71414F8BDCF4B4289C81C4C4FP2H8N" TargetMode="External"/><Relationship Id="rId32" Type="http://schemas.openxmlformats.org/officeDocument/2006/relationships/hyperlink" Target="consultantplus://offline/ref=8C6366EA5B666BE27738BF5D32F01283579F23A85EAF2467DA6683F714P1H4N" TargetMode="External"/><Relationship Id="rId37" Type="http://schemas.openxmlformats.org/officeDocument/2006/relationships/hyperlink" Target="consultantplus://offline/ref=8C6366EA5B666BE27738BF5D32F01283549E2BAE59A52467DA6683F71414F8BDCF4B4289C81C4C4FP2H6N" TargetMode="External"/><Relationship Id="rId40" Type="http://schemas.openxmlformats.org/officeDocument/2006/relationships/hyperlink" Target="consultantplus://offline/ref=8C6366EA5B666BE27738BF5D32F0128354982FA858A92467DA6683F71414F8BDCF4B4289C81C4C4EP2HBN" TargetMode="External"/><Relationship Id="rId45" Type="http://schemas.openxmlformats.org/officeDocument/2006/relationships/hyperlink" Target="consultantplus://offline/ref=8C6366EA5B666BE27738BF5D32F0128354962EAA5AA52467DA6683F714P1H4N" TargetMode="External"/><Relationship Id="rId53" Type="http://schemas.openxmlformats.org/officeDocument/2006/relationships/hyperlink" Target="consultantplus://offline/ref=8C6366EA5B666BE27738BF5D32F01283549C2EA55CA82467DA6683F71414F8BDCF4B4289C81C4C4EP2HFN" TargetMode="External"/><Relationship Id="rId58" Type="http://schemas.openxmlformats.org/officeDocument/2006/relationships/hyperlink" Target="consultantplus://offline/ref=8C6366EA5B666BE27738BF5D32F01283549628A85BAC2467DA6683F71414F8BDCF4B4289C81C4C4EP2HEN" TargetMode="External"/><Relationship Id="rId66" Type="http://schemas.openxmlformats.org/officeDocument/2006/relationships/hyperlink" Target="consultantplus://offline/ref=8C6366EA5B666BE27738BF5D32F01283549628A85BAC2467DA6683F71414F8BDCF4B4289C81C4C4DP2HFN" TargetMode="External"/><Relationship Id="rId74" Type="http://schemas.openxmlformats.org/officeDocument/2006/relationships/hyperlink" Target="consultantplus://offline/ref=8C6366EA5B666BE27738BF5D32F01283579C2BA458AF2467DA6683F714P1H4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C6366EA5B666BE27738BF5D32F01283549A29AA5FA7796DD23F8FF5131BA7AAC8024E88C81D4EP4HEN" TargetMode="External"/><Relationship Id="rId23" Type="http://schemas.openxmlformats.org/officeDocument/2006/relationships/hyperlink" Target="consultantplus://offline/ref=8C6366EA5B666BE27738BF5D32F01283549628A85BAC2467DA6683F71414F8BDCF4B4289C81C4C4FP2HAN" TargetMode="External"/><Relationship Id="rId28" Type="http://schemas.openxmlformats.org/officeDocument/2006/relationships/hyperlink" Target="consultantplus://offline/ref=8C6366EA5B666BE27738BF5D32F01283579F2FA859AF2467DA6683F71414F8BDCF4B4289C81C4E4AP2HEN" TargetMode="External"/><Relationship Id="rId36" Type="http://schemas.openxmlformats.org/officeDocument/2006/relationships/hyperlink" Target="consultantplus://offline/ref=8C6366EA5B666BE27738BF5D32F01283579E2CA55BAE2467DA6683F71414F8BDCF4B4289C81C4C48P2H7N" TargetMode="External"/><Relationship Id="rId49" Type="http://schemas.openxmlformats.org/officeDocument/2006/relationships/hyperlink" Target="consultantplus://offline/ref=8C6366EA5B666BE27738BF5D32F0128354982FA858A92467DA6683F71414F8BDCF4B4289C81C4C4EP2H8N" TargetMode="External"/><Relationship Id="rId57" Type="http://schemas.openxmlformats.org/officeDocument/2006/relationships/hyperlink" Target="consultantplus://offline/ref=8C6366EA5B666BE27738BF5D32F0128354992EA55DA42467DA6683F71414F8BDCF4B4289C81C4C4EP2HFN" TargetMode="External"/><Relationship Id="rId61" Type="http://schemas.openxmlformats.org/officeDocument/2006/relationships/hyperlink" Target="consultantplus://offline/ref=8C6366EA5B666BE27738BF5D32F01283549628A85BAC2467DA6683F71414F8BDCF4B4289C81C4C4EP2HBN" TargetMode="External"/><Relationship Id="rId10" Type="http://schemas.openxmlformats.org/officeDocument/2006/relationships/hyperlink" Target="consultantplus://offline/ref=8C6366EA5B666BE27738BF5D32F01283549B2BA85DAC2467DA6683F71414F8BDCF4B4289C81C4C4EP2HFN" TargetMode="External"/><Relationship Id="rId19" Type="http://schemas.openxmlformats.org/officeDocument/2006/relationships/hyperlink" Target="consultantplus://offline/ref=8C6366EA5B666BE27738BF5D32F01283549C29AF5EAE2467DA6683F71414F8BDCF4B4289C81C4C4FP2HAN" TargetMode="External"/><Relationship Id="rId31" Type="http://schemas.openxmlformats.org/officeDocument/2006/relationships/hyperlink" Target="consultantplus://offline/ref=8C6366EA5B666BE27738BF5D32F0128350992BA85CA7796DD23F8FF5131BA7AAC8024E88C81C4AP4H7N" TargetMode="External"/><Relationship Id="rId44" Type="http://schemas.openxmlformats.org/officeDocument/2006/relationships/hyperlink" Target="consultantplus://offline/ref=8C6366EA5B666BE27738BF5D32F01283579E2CA55BAE2467DA6683F71414F8BDCF4B4289C81C4C47P2H9N" TargetMode="External"/><Relationship Id="rId52" Type="http://schemas.openxmlformats.org/officeDocument/2006/relationships/hyperlink" Target="consultantplus://offline/ref=8C6366EA5B666BE27738BF5D32F01283549C29AF5EAE2467DA6683F71414F8BDCF4B4289C81C4C4EP2HDN" TargetMode="External"/><Relationship Id="rId60" Type="http://schemas.openxmlformats.org/officeDocument/2006/relationships/hyperlink" Target="consultantplus://offline/ref=8C6366EA5B666BE27738BF5D32F01283549629AA5BA42467DA6683F714P1H4N" TargetMode="External"/><Relationship Id="rId65" Type="http://schemas.openxmlformats.org/officeDocument/2006/relationships/hyperlink" Target="consultantplus://offline/ref=8C6366EA5B666BE27738BF5D32F0128354992EA55DA42467DA6683F71414F8BDCF4B4289C81C4C4EP2HFN" TargetMode="External"/><Relationship Id="rId73" Type="http://schemas.openxmlformats.org/officeDocument/2006/relationships/hyperlink" Target="consultantplus://offline/ref=8C6366EA5B666BE27738BF5D32F01283579C2BA458AF2467DA6683F714P1H4N" TargetMode="External"/><Relationship Id="rId4" Type="http://schemas.openxmlformats.org/officeDocument/2006/relationships/webSettings" Target="webSettings.xml"/><Relationship Id="rId9" Type="http://schemas.openxmlformats.org/officeDocument/2006/relationships/hyperlink" Target="consultantplus://offline/ref=8C6366EA5B666BE27738BF5D32F01283549C2CAB5DAD2467DA6683F71414F8BDCF4B4289C81C4C4FP2HAN" TargetMode="External"/><Relationship Id="rId14" Type="http://schemas.openxmlformats.org/officeDocument/2006/relationships/hyperlink" Target="consultantplus://offline/ref=8C6366EA5B666BE27738BF5D32F01283579F29AB59AB2467DA6683F71414F8BDCF4B4289C81C4C4EP2HBN" TargetMode="External"/><Relationship Id="rId22" Type="http://schemas.openxmlformats.org/officeDocument/2006/relationships/hyperlink" Target="consultantplus://offline/ref=8C6366EA5B666BE27738BF5D32F0128354982FA858A92467DA6683F71414F8BDCF4B4289C81C4C4EP2HCN" TargetMode="External"/><Relationship Id="rId27" Type="http://schemas.openxmlformats.org/officeDocument/2006/relationships/hyperlink" Target="consultantplus://offline/ref=8C6366EA5B666BE27738BF5D32F01283579C2BA458AF2467DA6683F714P1H4N" TargetMode="External"/><Relationship Id="rId30" Type="http://schemas.openxmlformats.org/officeDocument/2006/relationships/hyperlink" Target="consultantplus://offline/ref=8C6366EA5B666BE27738BF5D32F0128350992BA85CA7796DD23F8FF5P1H3N" TargetMode="External"/><Relationship Id="rId35" Type="http://schemas.openxmlformats.org/officeDocument/2006/relationships/hyperlink" Target="consultantplus://offline/ref=8C6366EA5B666BE27738BF5D32F01283579E2CA55BAE2467DA6683F71414F8BDCF4B4289C81C4C48P2H8N" TargetMode="External"/><Relationship Id="rId43" Type="http://schemas.openxmlformats.org/officeDocument/2006/relationships/hyperlink" Target="consultantplus://offline/ref=8C6366EA5B666BE27738BF5D32F01283579E2CA55BAE2467DA6683F71414F8BDCF4B4289C81C4C47P2HBN" TargetMode="External"/><Relationship Id="rId48" Type="http://schemas.openxmlformats.org/officeDocument/2006/relationships/hyperlink" Target="consultantplus://offline/ref=8C6366EA5B666BE27738BF5D32F0128354982FA858A92467DA6683F71414F8BDCF4B4289C81C4C4EP2HAN" TargetMode="External"/><Relationship Id="rId56" Type="http://schemas.openxmlformats.org/officeDocument/2006/relationships/hyperlink" Target="consultantplus://offline/ref=8C6366EA5B666BE27738BF5D32F01283549628A85BAC2467DA6683F71414F8BDCF4B4289C81C4C4FP2H6N" TargetMode="External"/><Relationship Id="rId64" Type="http://schemas.openxmlformats.org/officeDocument/2006/relationships/hyperlink" Target="consultantplus://offline/ref=8C6366EA5B666BE27738BF5D32F01283549628A85BAC2467DA6683F71414F8BDCF4B4289C81C4C4EP2H7N" TargetMode="External"/><Relationship Id="rId69" Type="http://schemas.openxmlformats.org/officeDocument/2006/relationships/hyperlink" Target="consultantplus://offline/ref=8C6366EA5B666BE27738BF5D32F01283579F2FA859AF2467DA6683F71414F8BDCF4B4289C81C484DP2HBN" TargetMode="External"/><Relationship Id="rId8" Type="http://schemas.openxmlformats.org/officeDocument/2006/relationships/hyperlink" Target="consultantplus://offline/ref=8C6366EA5B666BE27738BF5D32F01283549C29AF5EAE2467DA6683F71414F8BDCF4B4289C81C4C4FP2HAN" TargetMode="External"/><Relationship Id="rId51" Type="http://schemas.openxmlformats.org/officeDocument/2006/relationships/hyperlink" Target="consultantplus://offline/ref=8C6366EA5B666BE27738BF5D32F01283549C29AF5EAE2467DA6683F71414F8BDCF4B4289C81C4C4EP2HDN"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8C6366EA5B666BE27738BF5D32F01283549628A85BAC2467DA6683F71414F8BDCF4B4289C81C4C4FP2HAN" TargetMode="External"/><Relationship Id="rId17" Type="http://schemas.openxmlformats.org/officeDocument/2006/relationships/hyperlink" Target="consultantplus://offline/ref=8C6366EA5B666BE27738BF5D32F0128350992BA85CA7796DD23F8FF5131BA7AAC8024E88C81C4AP4H8N" TargetMode="External"/><Relationship Id="rId25" Type="http://schemas.openxmlformats.org/officeDocument/2006/relationships/hyperlink" Target="consultantplus://offline/ref=8C6366EA5B666BE27738BF5D32F01283579F29AB59AB2467DA6683F71414F8BDCF4B4289C81C4C4EP2HBN" TargetMode="External"/><Relationship Id="rId33" Type="http://schemas.openxmlformats.org/officeDocument/2006/relationships/hyperlink" Target="consultantplus://offline/ref=8C6366EA5B666BE27738BF5D32F01283579E2CA55BAE2467DA6683F71414F8BDCF4B4289C81C4C49P2HAN" TargetMode="External"/><Relationship Id="rId38" Type="http://schemas.openxmlformats.org/officeDocument/2006/relationships/hyperlink" Target="consultantplus://offline/ref=8C6366EA5B666BE27738BF5D32F01283549E2BAE59A52467DA6683F71414F8BDCF4B4289C81C4C4EP2HEN" TargetMode="External"/><Relationship Id="rId46" Type="http://schemas.openxmlformats.org/officeDocument/2006/relationships/hyperlink" Target="consultantplus://offline/ref=8C6366EA5B666BE27738BF5D32F01283549E2BAE59A52467DA6683F71414F8BDCF4B4289C81C4C4EP2HBN" TargetMode="External"/><Relationship Id="rId59" Type="http://schemas.openxmlformats.org/officeDocument/2006/relationships/hyperlink" Target="consultantplus://offline/ref=8C6366EA5B666BE27738BF5D32F01283549628A85BAC2467DA6683F71414F8BDCF4B4289C81C4C4EP2HCN" TargetMode="External"/><Relationship Id="rId67" Type="http://schemas.openxmlformats.org/officeDocument/2006/relationships/hyperlink" Target="consultantplus://offline/ref=8C6366EA5B666BE27738BF5D32F01283549628A85BAC2467DA6683F71414F8BDCF4B4289C81C4C4DP2HEN" TargetMode="External"/><Relationship Id="rId20" Type="http://schemas.openxmlformats.org/officeDocument/2006/relationships/hyperlink" Target="consultantplus://offline/ref=8C6366EA5B666BE27738BF5D32F01283549C2CAB5DAD2467DA6683F71414F8BDCF4B4289C81C4C4FP2HAN" TargetMode="External"/><Relationship Id="rId41" Type="http://schemas.openxmlformats.org/officeDocument/2006/relationships/hyperlink" Target="consultantplus://offline/ref=8C6366EA5B666BE27738BF5D32F01283579E2CA55BAE2467DA6683F71414F8BDCF4B4289C81C4C47P2HFN" TargetMode="External"/><Relationship Id="rId54" Type="http://schemas.openxmlformats.org/officeDocument/2006/relationships/hyperlink" Target="consultantplus://offline/ref=8C6366EA5B666BE27738BF5D32F01283549C29AF5EAE2467DA6683F71414F8BDCF4B4289C81C4C4EP2HCN" TargetMode="External"/><Relationship Id="rId62" Type="http://schemas.openxmlformats.org/officeDocument/2006/relationships/hyperlink" Target="consultantplus://offline/ref=8C6366EA5B666BE27738BF5D32F01283549628A85BAC2467DA6683F71414F8BDCF4B4289C81C4C4EP2H9N" TargetMode="External"/><Relationship Id="rId70" Type="http://schemas.openxmlformats.org/officeDocument/2006/relationships/hyperlink" Target="consultantplus://offline/ref=8C6366EA5B666BE27738BF5D32F01283579E2CA55BAE2467DA6683F71414F8BDCF4B4289C81C4C47P2H6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6366EA5B666BE27738BF5D32F0128350992BA85CA7796DD23F8FF5131BA7AAC8024E88C81C4AP4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7455</Words>
  <Characters>42495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1</cp:revision>
  <dcterms:created xsi:type="dcterms:W3CDTF">2017-10-16T13:07:00Z</dcterms:created>
  <dcterms:modified xsi:type="dcterms:W3CDTF">2017-10-16T13:08:00Z</dcterms:modified>
</cp:coreProperties>
</file>